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1FE23" w14:textId="77777777" w:rsidR="00A21CEF" w:rsidRDefault="00F96E8C" w:rsidP="004A32A7">
      <w:pPr>
        <w:spacing w:after="0"/>
        <w:rPr>
          <w:color w:val="000000" w:themeColor="text1"/>
        </w:rPr>
      </w:pPr>
      <w:r>
        <w:rPr>
          <w:rFonts w:ascii="Times New Roman" w:hAnsi="Times New Roman" w:cs="Times New Roman"/>
          <w:noProof/>
          <w:color w:val="000000" w:themeColor="text1"/>
          <w:sz w:val="24"/>
          <w:szCs w:val="24"/>
          <w:lang w:eastAsia="ru-RU"/>
        </w:rPr>
        <w:drawing>
          <wp:anchor distT="0" distB="0" distL="114300" distR="114300" simplePos="0" relativeHeight="251661312" behindDoc="0" locked="0" layoutInCell="1" allowOverlap="1" wp14:anchorId="0D6159C3" wp14:editId="6ABD33D4">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14FF31D3" w14:textId="77777777" w:rsidR="00A21CEF" w:rsidRDefault="00F96E8C" w:rsidP="004A32A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1D272C78" w14:textId="77777777" w:rsidR="00A21CEF" w:rsidRDefault="00F96E8C" w:rsidP="004A32A7">
      <w:pPr>
        <w:spacing w:after="0" w:line="276"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02E1AFA5" w14:textId="77777777" w:rsidR="00A21CEF" w:rsidRDefault="00F96E8C" w:rsidP="004A32A7">
      <w:pPr>
        <w:spacing w:after="0" w:line="276"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             Министерства экономического развития Российской Федерации»</w:t>
      </w:r>
    </w:p>
    <w:p w14:paraId="271BFB53" w14:textId="77777777" w:rsidR="00A21CEF" w:rsidRDefault="00F96E8C" w:rsidP="004A32A7">
      <w:pPr>
        <w:spacing w:after="0" w:line="360" w:lineRule="auto"/>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noProof/>
          <w:color w:val="000000" w:themeColor="text1"/>
          <w:sz w:val="24"/>
          <w:szCs w:val="24"/>
          <w:lang w:eastAsia="ru-RU"/>
        </w:rPr>
        <mc:AlternateContent>
          <mc:Choice Requires="wps">
            <w:drawing>
              <wp:anchor distT="0" distB="0" distL="114300" distR="114300" simplePos="0" relativeHeight="251660288" behindDoc="0" locked="0" layoutInCell="1" allowOverlap="1" wp14:anchorId="777A2960" wp14:editId="24922E27">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0DE1B198" id="Прямая соединительная линия 2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" strokeweight="4.5pt">
                <v:stroke linestyle="thickThin"/>
              </v:line>
            </w:pict>
          </mc:Fallback>
        </mc:AlternateContent>
      </w:r>
    </w:p>
    <w:p w14:paraId="77856356" w14:textId="77777777" w:rsidR="00A21CEF" w:rsidRDefault="00F96E8C" w:rsidP="004A32A7">
      <w:pPr>
        <w:spacing w:after="0" w:line="240" w:lineRule="auto"/>
        <w:jc w:val="center"/>
        <w:rPr>
          <w:rFonts w:ascii="Times New Roman" w:eastAsia="Calibri" w:hAnsi="Times New Roman" w:cs="Times New Roman"/>
          <w:b/>
          <w:bCs/>
          <w:caps/>
          <w:color w:val="000000" w:themeColor="text1"/>
          <w:lang w:eastAsia="ru-RU"/>
        </w:rPr>
      </w:pPr>
      <w:r>
        <w:rPr>
          <w:rFonts w:ascii="Times New Roman" w:eastAsia="Calibri" w:hAnsi="Times New Roman" w:cs="Times New Roman"/>
          <w:b/>
          <w:bCs/>
          <w:caps/>
          <w:color w:val="000000" w:themeColor="text1"/>
          <w:lang w:eastAsia="ru-RU"/>
        </w:rPr>
        <w:t>КАФЕДРА ЕстественныЕ и социально-гуманитарныЕ науки</w:t>
      </w:r>
    </w:p>
    <w:p w14:paraId="5340D653" w14:textId="77777777" w:rsidR="00A21CEF" w:rsidRDefault="00A21CEF" w:rsidP="004A32A7">
      <w:pPr>
        <w:spacing w:after="0" w:line="240" w:lineRule="auto"/>
        <w:jc w:val="center"/>
        <w:rPr>
          <w:rFonts w:ascii="Times New Roman" w:eastAsia="Calibri" w:hAnsi="Times New Roman" w:cs="Times New Roman"/>
          <w:b/>
          <w:bCs/>
          <w:caps/>
          <w:color w:val="000000" w:themeColor="text1"/>
          <w:sz w:val="20"/>
          <w:szCs w:val="20"/>
          <w:lang w:eastAsia="ru-RU"/>
        </w:rPr>
      </w:pPr>
    </w:p>
    <w:p w14:paraId="796B0032" w14:textId="77777777" w:rsidR="00A21CEF" w:rsidRDefault="00A21CEF" w:rsidP="004A32A7">
      <w:pPr>
        <w:keepNext/>
        <w:keepLines/>
        <w:spacing w:after="0" w:line="240" w:lineRule="auto"/>
        <w:jc w:val="center"/>
        <w:outlineLvl w:val="0"/>
        <w:rPr>
          <w:rFonts w:ascii="Times New Roman" w:eastAsia="Times New Roman" w:hAnsi="Times New Roman" w:cs="Times New Roman"/>
          <w:b/>
          <w:bCs/>
          <w:color w:val="000000" w:themeColor="text1"/>
        </w:rPr>
      </w:pPr>
    </w:p>
    <w:p w14:paraId="18F37A66" w14:textId="77777777" w:rsidR="00A21CEF" w:rsidRDefault="00F96E8C" w:rsidP="004A32A7">
      <w:pPr>
        <w:keepNext/>
        <w:keepLines/>
        <w:spacing w:after="0" w:line="240" w:lineRule="auto"/>
        <w:outlineLvl w:val="0"/>
        <w:rPr>
          <w:rFonts w:ascii="Times New Roman" w:eastAsia="Times New Roman" w:hAnsi="Times New Roman" w:cs="Times New Roman"/>
          <w:b/>
          <w:bCs/>
          <w:color w:val="000000" w:themeColor="text1"/>
        </w:rPr>
      </w:pPr>
      <w:r>
        <w:rPr>
          <w:noProof/>
          <w:color w:val="000000" w:themeColor="text1"/>
          <w:lang w:eastAsia="ru-RU"/>
        </w:rPr>
        <w:drawing>
          <wp:inline distT="0" distB="0" distL="0" distR="0" wp14:anchorId="170165C3" wp14:editId="2BA9AA48">
            <wp:extent cx="5940425" cy="26289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940425" cy="2629221"/>
                    </a:xfrm>
                    <a:prstGeom prst="rect">
                      <a:avLst/>
                    </a:prstGeom>
                    <a:noFill/>
                    <a:ln>
                      <a:noFill/>
                    </a:ln>
                  </pic:spPr>
                </pic:pic>
              </a:graphicData>
            </a:graphic>
          </wp:inline>
        </w:drawing>
      </w:r>
    </w:p>
    <w:p w14:paraId="4FAB54D3" w14:textId="77777777" w:rsidR="00A21CEF" w:rsidRDefault="00A21CEF" w:rsidP="004A32A7">
      <w:pPr>
        <w:keepNext/>
        <w:keepLines/>
        <w:spacing w:after="0" w:line="240" w:lineRule="auto"/>
        <w:jc w:val="center"/>
        <w:outlineLvl w:val="0"/>
        <w:rPr>
          <w:rFonts w:ascii="Times New Roman" w:eastAsia="Times New Roman" w:hAnsi="Times New Roman" w:cs="Times New Roman"/>
          <w:b/>
          <w:bCs/>
          <w:color w:val="000000" w:themeColor="text1"/>
        </w:rPr>
      </w:pPr>
    </w:p>
    <w:p w14:paraId="7AE1FE36" w14:textId="77777777" w:rsidR="00A21CEF" w:rsidRDefault="00F96E8C" w:rsidP="004A32A7">
      <w:pPr>
        <w:keepNext/>
        <w:keepLines/>
        <w:spacing w:after="0" w:line="240" w:lineRule="auto"/>
        <w:jc w:val="center"/>
        <w:outlineLvl w:val="0"/>
        <w:rPr>
          <w:rFonts w:ascii="Times New Roman" w:eastAsia="Times New Roman" w:hAnsi="Times New Roman" w:cs="Times New Roman"/>
          <w:bCs/>
          <w:color w:val="000000" w:themeColor="text1"/>
        </w:rPr>
      </w:pPr>
      <w:r>
        <w:rPr>
          <w:rFonts w:ascii="Times New Roman" w:eastAsia="Times New Roman" w:hAnsi="Times New Roman" w:cs="Times New Roman"/>
          <w:b/>
          <w:bCs/>
          <w:color w:val="000000" w:themeColor="text1"/>
        </w:rPr>
        <w:t>РАБОЧАЯ ПРОГРАММА УЧЕБНОЙ ДИСЦИПЛИНЫ</w:t>
      </w:r>
      <w:r>
        <w:rPr>
          <w:rFonts w:ascii="Times New Roman" w:eastAsia="Times New Roman" w:hAnsi="Times New Roman" w:cs="Times New Roman"/>
          <w:bCs/>
          <w:color w:val="000000" w:themeColor="text1"/>
        </w:rPr>
        <w:t xml:space="preserve"> </w:t>
      </w:r>
    </w:p>
    <w:p w14:paraId="4AE25C78" w14:textId="77777777" w:rsidR="00A21CEF" w:rsidRDefault="00A21CEF" w:rsidP="004A32A7">
      <w:pPr>
        <w:keepNext/>
        <w:keepLines/>
        <w:spacing w:after="0" w:line="240" w:lineRule="auto"/>
        <w:jc w:val="center"/>
        <w:outlineLvl w:val="0"/>
        <w:rPr>
          <w:rFonts w:ascii="Times New Roman" w:eastAsia="Times New Roman" w:hAnsi="Times New Roman" w:cs="Times New Roman"/>
          <w:bCs/>
          <w:color w:val="000000" w:themeColor="text1"/>
        </w:rPr>
      </w:pPr>
    </w:p>
    <w:p w14:paraId="6902555D" w14:textId="77777777" w:rsidR="00A21CEF" w:rsidRDefault="00F96E8C" w:rsidP="004A32A7">
      <w:pPr>
        <w:spacing w:after="0" w:line="36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ИНФОРМАЦИОННАЯ БЕЗОПАСНОСТЬ,</w:t>
      </w:r>
    </w:p>
    <w:p w14:paraId="1991AE99" w14:textId="77777777" w:rsidR="00A21CEF" w:rsidRDefault="00F96E8C" w:rsidP="004A32A7">
      <w:pPr>
        <w:spacing w:after="0" w:line="360" w:lineRule="auto"/>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ЗАЩИТА ПЕРСОНАЛЬНЫХ ДАННЫХ</w:t>
      </w:r>
    </w:p>
    <w:p w14:paraId="04E3E6F2" w14:textId="77777777" w:rsidR="00A21CEF" w:rsidRDefault="00F96E8C" w:rsidP="004A32A7">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361F90B4" w14:textId="77777777" w:rsidR="00A21CEF" w:rsidRDefault="00F96E8C" w:rsidP="004A32A7">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r>
        <w:rPr>
          <w:rFonts w:ascii="Times New Roman" w:eastAsia="Calibri" w:hAnsi="Times New Roman" w:cs="Times New Roman"/>
          <w:color w:val="000000" w:themeColor="text1"/>
          <w:sz w:val="28"/>
          <w:szCs w:val="28"/>
          <w:lang w:eastAsia="ru-RU"/>
        </w:rPr>
        <w:t>»</w:t>
      </w:r>
    </w:p>
    <w:p w14:paraId="73FF2B78" w14:textId="77777777" w:rsidR="00A21CEF" w:rsidRDefault="00F96E8C" w:rsidP="004A32A7">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1F3391E2" w14:textId="77777777" w:rsidR="00A21CEF" w:rsidRDefault="00F96E8C" w:rsidP="004A32A7">
      <w:pPr>
        <w:suppressAutoHyphens/>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i/>
          <w:color w:val="000000" w:themeColor="text1"/>
          <w:sz w:val="28"/>
          <w:szCs w:val="28"/>
          <w:lang w:eastAsia="ru-RU"/>
        </w:rPr>
        <w:t>факультатив</w:t>
      </w:r>
    </w:p>
    <w:p w14:paraId="1870452C" w14:textId="77777777" w:rsidR="00A21CEF" w:rsidRDefault="00F96E8C" w:rsidP="004A32A7">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261A7A0F" w14:textId="77777777" w:rsidR="00A21CEF" w:rsidRDefault="00A21CEF" w:rsidP="004A32A7">
      <w:pPr>
        <w:suppressAutoHyphens/>
        <w:spacing w:after="0" w:line="360" w:lineRule="auto"/>
        <w:rPr>
          <w:rFonts w:ascii="Times New Roman" w:eastAsia="Calibri" w:hAnsi="Times New Roman" w:cs="Times New Roman"/>
          <w:color w:val="000000" w:themeColor="text1"/>
          <w:lang w:eastAsia="ru-RU"/>
        </w:rPr>
      </w:pPr>
    </w:p>
    <w:p w14:paraId="60C95974" w14:textId="77777777" w:rsidR="00A21CEF" w:rsidRDefault="00A21CEF" w:rsidP="004A32A7">
      <w:pPr>
        <w:suppressAutoHyphens/>
        <w:spacing w:after="0" w:line="240" w:lineRule="auto"/>
        <w:jc w:val="both"/>
        <w:rPr>
          <w:rFonts w:ascii="Times New Roman" w:eastAsia="Calibri" w:hAnsi="Times New Roman" w:cs="Times New Roman"/>
          <w:color w:val="000000" w:themeColor="text1"/>
          <w:lang w:eastAsia="ru-RU"/>
        </w:rPr>
      </w:pPr>
    </w:p>
    <w:p w14:paraId="2779A656"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00EEFA00"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6AF993C9"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03A7724C"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49D87865"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108F89AB"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6DA129D4"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5ACE9982" w14:textId="77777777" w:rsidR="00A21CEF" w:rsidRDefault="00A21CEF" w:rsidP="004A32A7">
      <w:pPr>
        <w:suppressAutoHyphens/>
        <w:spacing w:after="0" w:line="240" w:lineRule="auto"/>
        <w:rPr>
          <w:rFonts w:ascii="Times New Roman" w:eastAsia="Calibri" w:hAnsi="Times New Roman" w:cs="Times New Roman"/>
          <w:color w:val="000000" w:themeColor="text1"/>
          <w:lang w:eastAsia="ru-RU"/>
        </w:rPr>
      </w:pPr>
    </w:p>
    <w:p w14:paraId="42E3F4DB" w14:textId="77777777" w:rsidR="00A21CEF" w:rsidRDefault="00F96E8C" w:rsidP="004A32A7">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 Петропавловск-Камчатский</w:t>
      </w:r>
    </w:p>
    <w:p w14:paraId="3E354D3A" w14:textId="77777777" w:rsidR="00A21CEF" w:rsidRDefault="00F96E8C" w:rsidP="004A32A7">
      <w:pPr>
        <w:tabs>
          <w:tab w:val="left" w:pos="4404"/>
        </w:tabs>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2025</w:t>
      </w:r>
    </w:p>
    <w:p w14:paraId="4C53C545" w14:textId="77777777" w:rsidR="00A21CEF" w:rsidRDefault="00A21CEF" w:rsidP="004A32A7">
      <w:pPr>
        <w:pStyle w:val="ConsPlusTitle"/>
        <w:spacing w:line="360" w:lineRule="auto"/>
        <w:jc w:val="both"/>
        <w:rPr>
          <w:rFonts w:ascii="Times New Roman" w:hAnsi="Times New Roman" w:cs="Times New Roman"/>
          <w:b w:val="0"/>
          <w:color w:val="000000" w:themeColor="text1"/>
          <w:sz w:val="24"/>
          <w:szCs w:val="24"/>
        </w:rPr>
      </w:pPr>
    </w:p>
    <w:p w14:paraId="44C3CA26" w14:textId="77777777" w:rsidR="00A21CEF" w:rsidRDefault="00A21CEF" w:rsidP="004A32A7">
      <w:pPr>
        <w:pStyle w:val="ConsPlusTitle"/>
        <w:spacing w:line="360" w:lineRule="auto"/>
        <w:jc w:val="both"/>
        <w:rPr>
          <w:rFonts w:ascii="Times New Roman" w:hAnsi="Times New Roman" w:cs="Times New Roman"/>
          <w:b w:val="0"/>
          <w:color w:val="000000" w:themeColor="text1"/>
          <w:sz w:val="24"/>
          <w:szCs w:val="24"/>
        </w:rPr>
      </w:pPr>
    </w:p>
    <w:p w14:paraId="262EE4BB" w14:textId="77777777" w:rsidR="00A21CEF" w:rsidRDefault="00F96E8C" w:rsidP="004A32A7">
      <w:pPr>
        <w:pStyle w:val="ConsPlusTitle"/>
        <w:spacing w:line="360" w:lineRule="auto"/>
        <w:jc w:val="both"/>
        <w:rPr>
          <w:rFonts w:ascii="Times New Roman" w:hAnsi="Times New Roman" w:cs="Times New Roman"/>
          <w:b w:val="0"/>
          <w:color w:val="000000" w:themeColor="text1"/>
          <w:sz w:val="24"/>
          <w:szCs w:val="24"/>
        </w:rPr>
      </w:pPr>
      <w:r>
        <w:rPr>
          <w:rFonts w:ascii="Times New Roman" w:hAnsi="Times New Roman" w:cs="Times New Roman"/>
          <w:b w:val="0"/>
          <w:color w:val="000000" w:themeColor="text1"/>
          <w:sz w:val="24"/>
          <w:szCs w:val="24"/>
        </w:rPr>
        <w:t>Рабочая программа по дисциплине «Информационная безопасность, защита персональных данных»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70099400" w14:textId="77777777" w:rsidR="00A21CEF" w:rsidRDefault="00A21CEF" w:rsidP="004A32A7">
      <w:pPr>
        <w:pStyle w:val="ConsPlusTitle"/>
        <w:spacing w:line="360" w:lineRule="auto"/>
        <w:jc w:val="both"/>
        <w:rPr>
          <w:rFonts w:ascii="Times New Roman" w:hAnsi="Times New Roman" w:cs="Times New Roman"/>
          <w:b w:val="0"/>
          <w:color w:val="000000" w:themeColor="text1"/>
          <w:sz w:val="24"/>
          <w:szCs w:val="24"/>
        </w:rPr>
      </w:pPr>
    </w:p>
    <w:p w14:paraId="3A7FBB70" w14:textId="77777777" w:rsidR="00A21CEF" w:rsidRDefault="00A21CEF" w:rsidP="004A32A7">
      <w:pPr>
        <w:tabs>
          <w:tab w:val="left" w:pos="720"/>
        </w:tabs>
        <w:spacing w:after="0" w:line="360" w:lineRule="auto"/>
        <w:ind w:firstLine="709"/>
        <w:jc w:val="both"/>
        <w:rPr>
          <w:rFonts w:ascii="Times New Roman" w:eastAsia="Calibri" w:hAnsi="Times New Roman" w:cs="Times New Roman"/>
          <w:color w:val="000000" w:themeColor="text1"/>
          <w:lang w:eastAsia="ru-RU"/>
        </w:rPr>
      </w:pPr>
    </w:p>
    <w:p w14:paraId="51467FD8" w14:textId="77777777" w:rsidR="00A21CEF" w:rsidRPr="004A32A7" w:rsidRDefault="00A21CEF" w:rsidP="004A32A7">
      <w:pPr>
        <w:tabs>
          <w:tab w:val="left" w:pos="720"/>
        </w:tabs>
        <w:spacing w:after="0" w:line="360" w:lineRule="auto"/>
        <w:ind w:firstLine="709"/>
        <w:jc w:val="both"/>
        <w:rPr>
          <w:rFonts w:ascii="Times New Roman" w:eastAsia="Calibri" w:hAnsi="Times New Roman" w:cs="Times New Roman"/>
          <w:color w:val="000000" w:themeColor="text1"/>
          <w:sz w:val="24"/>
          <w:szCs w:val="24"/>
          <w:lang w:eastAsia="ru-RU"/>
        </w:rPr>
      </w:pPr>
    </w:p>
    <w:p w14:paraId="18A3583D" w14:textId="77777777" w:rsidR="00A21CEF" w:rsidRPr="004A32A7" w:rsidRDefault="00F96E8C" w:rsidP="004A32A7">
      <w:pPr>
        <w:suppressAutoHyphens/>
        <w:spacing w:after="0" w:line="360" w:lineRule="auto"/>
        <w:jc w:val="both"/>
        <w:rPr>
          <w:rFonts w:ascii="Times New Roman" w:eastAsia="Calibri" w:hAnsi="Times New Roman" w:cs="Times New Roman"/>
          <w:color w:val="000000" w:themeColor="text1"/>
          <w:sz w:val="24"/>
          <w:szCs w:val="24"/>
        </w:rPr>
      </w:pPr>
      <w:r w:rsidRPr="004A32A7">
        <w:rPr>
          <w:rFonts w:ascii="Times New Roman" w:eastAsia="Calibri" w:hAnsi="Times New Roman" w:cs="Times New Roman"/>
          <w:b/>
          <w:color w:val="000000" w:themeColor="text1"/>
          <w:sz w:val="24"/>
          <w:szCs w:val="24"/>
          <w:lang w:eastAsia="ru-RU"/>
        </w:rPr>
        <w:t>Составитель</w:t>
      </w:r>
      <w:r w:rsidRPr="004A32A7">
        <w:rPr>
          <w:rFonts w:ascii="Times New Roman" w:eastAsia="Calibri" w:hAnsi="Times New Roman" w:cs="Times New Roman"/>
          <w:color w:val="000000" w:themeColor="text1"/>
          <w:sz w:val="24"/>
          <w:szCs w:val="24"/>
          <w:lang w:eastAsia="ru-RU"/>
        </w:rPr>
        <w:t xml:space="preserve"> </w:t>
      </w:r>
      <w:r w:rsidRPr="004A32A7">
        <w:rPr>
          <w:rFonts w:ascii="Times New Roman" w:eastAsia="Calibri" w:hAnsi="Times New Roman" w:cs="Times New Roman"/>
          <w:color w:val="000000" w:themeColor="text1"/>
          <w:sz w:val="24"/>
          <w:szCs w:val="24"/>
        </w:rPr>
        <w:t>Богданов Вадим Васильевич – д-р. физ-мат. наук, старший научный сотрудник,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D7CDCAC" w14:textId="77777777" w:rsidR="00A21CEF" w:rsidRPr="004A32A7" w:rsidRDefault="00A21CEF" w:rsidP="004A32A7">
      <w:pPr>
        <w:suppressAutoHyphens/>
        <w:spacing w:after="0" w:line="360" w:lineRule="auto"/>
        <w:jc w:val="both"/>
        <w:rPr>
          <w:rFonts w:ascii="Times New Roman" w:eastAsia="Times New Roman" w:hAnsi="Times New Roman" w:cs="Times New Roman"/>
          <w:color w:val="000000" w:themeColor="text1"/>
          <w:sz w:val="24"/>
          <w:szCs w:val="24"/>
        </w:rPr>
      </w:pPr>
    </w:p>
    <w:p w14:paraId="4A2A9B62" w14:textId="77777777" w:rsidR="00A21CEF" w:rsidRDefault="00A21CEF" w:rsidP="004A32A7">
      <w:pPr>
        <w:suppressAutoHyphens/>
        <w:spacing w:after="0" w:line="360" w:lineRule="auto"/>
        <w:jc w:val="both"/>
        <w:rPr>
          <w:rFonts w:ascii="Times New Roman" w:eastAsia="Calibri" w:hAnsi="Times New Roman" w:cs="Times New Roman"/>
          <w:b/>
          <w:color w:val="000000" w:themeColor="text1"/>
          <w:sz w:val="24"/>
          <w:szCs w:val="24"/>
        </w:rPr>
      </w:pPr>
    </w:p>
    <w:p w14:paraId="5F97E3D4"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610C2510"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29F6C9F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7BAF5CA0"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1815A0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2A680B79"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748CF2A0"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5E44E3E0"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3E6FD0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F863B5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7B9FD9E9"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3E77C744"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4244CDA"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4FA5162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0B505AB2"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24B427CC"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2E677B60"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52F4E98A"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8B040E8"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3CB6BBB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494CB84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F46FA67"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0100FD24"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DFBF8A4"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667E65A6"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1A0E6DE2"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369A275B"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52E4A6FF"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p w14:paraId="28E775C8" w14:textId="77777777" w:rsidR="00A21CEF" w:rsidRDefault="00F96E8C" w:rsidP="004A32A7">
      <w:pPr>
        <w:spacing w:after="0" w:line="240" w:lineRule="auto"/>
        <w:jc w:val="center"/>
        <w:rPr>
          <w:rFonts w:ascii="Times New Roman" w:eastAsia="Calibri" w:hAnsi="Times New Roman" w:cs="Times New Roman"/>
          <w:b/>
          <w:color w:val="000000" w:themeColor="text1"/>
          <w:sz w:val="24"/>
          <w:szCs w:val="24"/>
        </w:rPr>
      </w:pPr>
      <w:r>
        <w:rPr>
          <w:rFonts w:ascii="Times New Roman" w:eastAsia="Calibri" w:hAnsi="Times New Roman" w:cs="Times New Roman"/>
          <w:b/>
          <w:color w:val="000000" w:themeColor="text1"/>
          <w:sz w:val="24"/>
          <w:szCs w:val="24"/>
        </w:rPr>
        <w:t>СОДЕРЖАНИЕ</w:t>
      </w:r>
    </w:p>
    <w:p w14:paraId="529E37C5" w14:textId="77777777" w:rsidR="00A21CEF" w:rsidRDefault="00A21CEF" w:rsidP="004A32A7">
      <w:pPr>
        <w:spacing w:after="0" w:line="240" w:lineRule="auto"/>
        <w:jc w:val="center"/>
        <w:rPr>
          <w:rFonts w:ascii="Times New Roman" w:eastAsia="Calibri" w:hAnsi="Times New Roman" w:cs="Times New Roman"/>
          <w:b/>
          <w:color w:val="000000" w:themeColor="text1"/>
          <w:sz w:val="24"/>
          <w:szCs w:val="24"/>
        </w:rPr>
      </w:pPr>
    </w:p>
    <w:tbl>
      <w:tblPr>
        <w:tblW w:w="9072" w:type="dxa"/>
        <w:jc w:val="center"/>
        <w:tblLook w:val="04A0" w:firstRow="1" w:lastRow="0" w:firstColumn="1" w:lastColumn="0" w:noHBand="0" w:noVBand="1"/>
      </w:tblPr>
      <w:tblGrid>
        <w:gridCol w:w="516"/>
        <w:gridCol w:w="7984"/>
        <w:gridCol w:w="572"/>
      </w:tblGrid>
      <w:tr w:rsidR="00A21CEF" w14:paraId="4A174C01" w14:textId="77777777">
        <w:trPr>
          <w:jc w:val="center"/>
        </w:trPr>
        <w:tc>
          <w:tcPr>
            <w:tcW w:w="516" w:type="dxa"/>
            <w:shd w:val="clear" w:color="auto" w:fill="auto"/>
          </w:tcPr>
          <w:p w14:paraId="1ACE70A9"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7CC4D30A"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Организационно-методический раздел</w:t>
            </w:r>
          </w:p>
        </w:tc>
        <w:tc>
          <w:tcPr>
            <w:tcW w:w="572" w:type="dxa"/>
            <w:shd w:val="clear" w:color="auto" w:fill="auto"/>
          </w:tcPr>
          <w:p w14:paraId="25E12A0F" w14:textId="77777777" w:rsidR="00A21CEF" w:rsidRDefault="00F96E8C" w:rsidP="004A32A7">
            <w:pPr>
              <w:tabs>
                <w:tab w:val="center" w:pos="178"/>
              </w:tabs>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p>
        </w:tc>
      </w:tr>
      <w:tr w:rsidR="00A21CEF" w14:paraId="3937DCC8" w14:textId="77777777">
        <w:trPr>
          <w:jc w:val="center"/>
        </w:trPr>
        <w:tc>
          <w:tcPr>
            <w:tcW w:w="516" w:type="dxa"/>
            <w:shd w:val="clear" w:color="auto" w:fill="auto"/>
          </w:tcPr>
          <w:p w14:paraId="7ACB91EF"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6EAA7A47"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Распределение часов дисциплины по формам и видам работ</w:t>
            </w:r>
          </w:p>
        </w:tc>
        <w:tc>
          <w:tcPr>
            <w:tcW w:w="572" w:type="dxa"/>
            <w:shd w:val="clear" w:color="auto" w:fill="auto"/>
          </w:tcPr>
          <w:p w14:paraId="1D21EAC2"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r>
      <w:tr w:rsidR="00A21CEF" w14:paraId="537B997B" w14:textId="77777777">
        <w:trPr>
          <w:jc w:val="center"/>
        </w:trPr>
        <w:tc>
          <w:tcPr>
            <w:tcW w:w="516" w:type="dxa"/>
            <w:shd w:val="clear" w:color="auto" w:fill="auto"/>
          </w:tcPr>
          <w:p w14:paraId="2F1DC95C"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24C2AD0F"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Структура и содержание теоретической части дисциплины</w:t>
            </w:r>
          </w:p>
        </w:tc>
        <w:tc>
          <w:tcPr>
            <w:tcW w:w="572" w:type="dxa"/>
            <w:shd w:val="clear" w:color="auto" w:fill="auto"/>
          </w:tcPr>
          <w:p w14:paraId="5B75DBBC"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7</w:t>
            </w:r>
          </w:p>
        </w:tc>
      </w:tr>
      <w:tr w:rsidR="00A21CEF" w14:paraId="7F8AF0AC" w14:textId="77777777">
        <w:trPr>
          <w:jc w:val="center"/>
        </w:trPr>
        <w:tc>
          <w:tcPr>
            <w:tcW w:w="516" w:type="dxa"/>
            <w:shd w:val="clear" w:color="auto" w:fill="auto"/>
          </w:tcPr>
          <w:p w14:paraId="47BBE9E3"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0F087A04"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lang w:bidi="ru-RU"/>
              </w:rPr>
            </w:pPr>
            <w:r>
              <w:rPr>
                <w:rFonts w:ascii="Times New Roman" w:eastAsia="Calibri" w:hAnsi="Times New Roman" w:cs="Times New Roman"/>
                <w:color w:val="000000" w:themeColor="text1"/>
                <w:sz w:val="24"/>
                <w:szCs w:val="24"/>
                <w:lang w:bidi="ru-RU"/>
              </w:rPr>
              <w:t xml:space="preserve">Структура и содержание практической части </w:t>
            </w:r>
            <w:r>
              <w:rPr>
                <w:rFonts w:ascii="Times New Roman" w:eastAsia="Calibri" w:hAnsi="Times New Roman" w:cs="Times New Roman"/>
                <w:color w:val="000000" w:themeColor="text1"/>
                <w:sz w:val="24"/>
                <w:szCs w:val="24"/>
              </w:rPr>
              <w:t>дисциплины</w:t>
            </w:r>
          </w:p>
        </w:tc>
        <w:tc>
          <w:tcPr>
            <w:tcW w:w="572" w:type="dxa"/>
            <w:shd w:val="clear" w:color="auto" w:fill="auto"/>
          </w:tcPr>
          <w:p w14:paraId="533DA90B"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w:t>
            </w:r>
          </w:p>
        </w:tc>
      </w:tr>
      <w:tr w:rsidR="00A21CEF" w14:paraId="4FD027DC" w14:textId="77777777">
        <w:trPr>
          <w:jc w:val="center"/>
        </w:trPr>
        <w:tc>
          <w:tcPr>
            <w:tcW w:w="516" w:type="dxa"/>
            <w:shd w:val="clear" w:color="auto" w:fill="auto"/>
          </w:tcPr>
          <w:p w14:paraId="103FE2FC"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7DF3919E"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Методические указания по освоению дисциплины</w:t>
            </w:r>
          </w:p>
        </w:tc>
        <w:tc>
          <w:tcPr>
            <w:tcW w:w="572" w:type="dxa"/>
            <w:shd w:val="clear" w:color="auto" w:fill="auto"/>
          </w:tcPr>
          <w:p w14:paraId="042663D2"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r>
      <w:tr w:rsidR="00A21CEF" w14:paraId="6479A1AD" w14:textId="77777777">
        <w:trPr>
          <w:jc w:val="center"/>
        </w:trPr>
        <w:tc>
          <w:tcPr>
            <w:tcW w:w="516" w:type="dxa"/>
            <w:shd w:val="clear" w:color="auto" w:fill="auto"/>
          </w:tcPr>
          <w:p w14:paraId="7F960214"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38DAAD55"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Учебно-методическое обеспечение самостоятельной работы обучающихся</w:t>
            </w:r>
          </w:p>
        </w:tc>
        <w:tc>
          <w:tcPr>
            <w:tcW w:w="572" w:type="dxa"/>
            <w:shd w:val="clear" w:color="auto" w:fill="auto"/>
          </w:tcPr>
          <w:p w14:paraId="3838574B"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12</w:t>
            </w:r>
          </w:p>
        </w:tc>
      </w:tr>
      <w:tr w:rsidR="00A21CEF" w14:paraId="507D4ED9" w14:textId="77777777">
        <w:trPr>
          <w:jc w:val="center"/>
        </w:trPr>
        <w:tc>
          <w:tcPr>
            <w:tcW w:w="516" w:type="dxa"/>
            <w:shd w:val="clear" w:color="auto" w:fill="auto"/>
          </w:tcPr>
          <w:p w14:paraId="293C43FD"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08090819"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Перечень информационных технологий и программного обеспечения</w:t>
            </w:r>
          </w:p>
        </w:tc>
        <w:tc>
          <w:tcPr>
            <w:tcW w:w="572" w:type="dxa"/>
            <w:shd w:val="clear" w:color="auto" w:fill="auto"/>
          </w:tcPr>
          <w:p w14:paraId="5D88499F"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18</w:t>
            </w:r>
          </w:p>
        </w:tc>
      </w:tr>
      <w:tr w:rsidR="00A21CEF" w14:paraId="09097E48" w14:textId="77777777">
        <w:trPr>
          <w:jc w:val="center"/>
        </w:trPr>
        <w:tc>
          <w:tcPr>
            <w:tcW w:w="516" w:type="dxa"/>
            <w:shd w:val="clear" w:color="auto" w:fill="auto"/>
          </w:tcPr>
          <w:p w14:paraId="7246BEDC"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1F14EA92"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Материально-техническое обеспечение дисциплины</w:t>
            </w:r>
          </w:p>
        </w:tc>
        <w:tc>
          <w:tcPr>
            <w:tcW w:w="572" w:type="dxa"/>
            <w:shd w:val="clear" w:color="auto" w:fill="auto"/>
          </w:tcPr>
          <w:p w14:paraId="0077A534"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19</w:t>
            </w:r>
          </w:p>
        </w:tc>
      </w:tr>
      <w:tr w:rsidR="00A21CEF" w14:paraId="7DD58526" w14:textId="77777777">
        <w:trPr>
          <w:jc w:val="center"/>
        </w:trPr>
        <w:tc>
          <w:tcPr>
            <w:tcW w:w="516" w:type="dxa"/>
            <w:shd w:val="clear" w:color="auto" w:fill="auto"/>
          </w:tcPr>
          <w:p w14:paraId="4C3E4116" w14:textId="77777777" w:rsidR="00A21CEF" w:rsidRDefault="00A21CEF" w:rsidP="004A32A7">
            <w:pPr>
              <w:numPr>
                <w:ilvl w:val="0"/>
                <w:numId w:val="1"/>
              </w:numPr>
              <w:spacing w:after="0" w:line="240" w:lineRule="auto"/>
              <w:ind w:left="0" w:firstLine="0"/>
              <w:contextualSpacing/>
              <w:jc w:val="center"/>
              <w:rPr>
                <w:rFonts w:ascii="Times New Roman" w:eastAsia="Calibri" w:hAnsi="Times New Roman" w:cs="Times New Roman"/>
                <w:color w:val="000000" w:themeColor="text1"/>
                <w:sz w:val="24"/>
                <w:szCs w:val="24"/>
              </w:rPr>
            </w:pPr>
          </w:p>
        </w:tc>
        <w:tc>
          <w:tcPr>
            <w:tcW w:w="7984" w:type="dxa"/>
            <w:shd w:val="clear" w:color="auto" w:fill="auto"/>
          </w:tcPr>
          <w:p w14:paraId="0B53BF6D"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lang w:val="en-US"/>
              </w:rPr>
            </w:pPr>
            <w:r>
              <w:rPr>
                <w:rFonts w:ascii="Times New Roman" w:eastAsia="Calibri" w:hAnsi="Times New Roman" w:cs="Times New Roman"/>
                <w:color w:val="000000" w:themeColor="text1"/>
                <w:sz w:val="24"/>
                <w:szCs w:val="24"/>
              </w:rPr>
              <w:t>Библиографический список</w:t>
            </w:r>
          </w:p>
        </w:tc>
        <w:tc>
          <w:tcPr>
            <w:tcW w:w="572" w:type="dxa"/>
            <w:shd w:val="clear" w:color="auto" w:fill="auto"/>
          </w:tcPr>
          <w:p w14:paraId="26E36CE6"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21</w:t>
            </w:r>
          </w:p>
        </w:tc>
      </w:tr>
      <w:tr w:rsidR="00A21CEF" w14:paraId="4593D691" w14:textId="77777777">
        <w:trPr>
          <w:jc w:val="center"/>
        </w:trPr>
        <w:tc>
          <w:tcPr>
            <w:tcW w:w="516" w:type="dxa"/>
            <w:shd w:val="clear" w:color="auto" w:fill="auto"/>
          </w:tcPr>
          <w:p w14:paraId="0361FB98" w14:textId="77777777" w:rsidR="00A21CEF" w:rsidRDefault="00F96E8C" w:rsidP="004A32A7">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10.</w:t>
            </w:r>
          </w:p>
        </w:tc>
        <w:tc>
          <w:tcPr>
            <w:tcW w:w="7984" w:type="dxa"/>
            <w:shd w:val="clear" w:color="auto" w:fill="auto"/>
          </w:tcPr>
          <w:p w14:paraId="60FDA233"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Оценочные средства</w:t>
            </w:r>
          </w:p>
        </w:tc>
        <w:tc>
          <w:tcPr>
            <w:tcW w:w="572" w:type="dxa"/>
            <w:shd w:val="clear" w:color="auto" w:fill="auto"/>
          </w:tcPr>
          <w:p w14:paraId="7D447044"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24</w:t>
            </w:r>
          </w:p>
        </w:tc>
      </w:tr>
      <w:tr w:rsidR="00A21CEF" w14:paraId="2F247B63" w14:textId="77777777">
        <w:trPr>
          <w:jc w:val="center"/>
        </w:trPr>
        <w:tc>
          <w:tcPr>
            <w:tcW w:w="516" w:type="dxa"/>
            <w:shd w:val="clear" w:color="auto" w:fill="auto"/>
          </w:tcPr>
          <w:p w14:paraId="539B47E0"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072135FE"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i/>
                <w:color w:val="000000" w:themeColor="text1"/>
                <w:sz w:val="24"/>
                <w:szCs w:val="24"/>
              </w:rPr>
              <w:t>10.1Паспорт оценочных средств</w:t>
            </w:r>
          </w:p>
        </w:tc>
        <w:tc>
          <w:tcPr>
            <w:tcW w:w="572" w:type="dxa"/>
            <w:shd w:val="clear" w:color="auto" w:fill="auto"/>
          </w:tcPr>
          <w:p w14:paraId="20210E0B"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25</w:t>
            </w:r>
          </w:p>
        </w:tc>
      </w:tr>
      <w:tr w:rsidR="00A21CEF" w14:paraId="6772C327" w14:textId="77777777">
        <w:trPr>
          <w:jc w:val="center"/>
        </w:trPr>
        <w:tc>
          <w:tcPr>
            <w:tcW w:w="516" w:type="dxa"/>
            <w:shd w:val="clear" w:color="auto" w:fill="auto"/>
          </w:tcPr>
          <w:p w14:paraId="259E5211"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45BF2C7E" w14:textId="77777777" w:rsidR="00A21CEF" w:rsidRDefault="00F96E8C" w:rsidP="004A32A7">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10.2План-график проведения контрольно-оценочных мероприятий</w:t>
            </w:r>
          </w:p>
        </w:tc>
        <w:tc>
          <w:tcPr>
            <w:tcW w:w="572" w:type="dxa"/>
            <w:shd w:val="clear" w:color="auto" w:fill="auto"/>
          </w:tcPr>
          <w:p w14:paraId="521AC134"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25</w:t>
            </w:r>
          </w:p>
        </w:tc>
      </w:tr>
      <w:tr w:rsidR="00A21CEF" w14:paraId="5BC6B160" w14:textId="77777777">
        <w:trPr>
          <w:jc w:val="center"/>
        </w:trPr>
        <w:tc>
          <w:tcPr>
            <w:tcW w:w="516" w:type="dxa"/>
            <w:shd w:val="clear" w:color="auto" w:fill="auto"/>
          </w:tcPr>
          <w:p w14:paraId="38B59226"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28B4939F" w14:textId="1FE0CEBA" w:rsidR="00A21CEF" w:rsidRDefault="00F96E8C" w:rsidP="004A32A7">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 xml:space="preserve">10.3.Контрольные вопросы, выносимые на </w:t>
            </w:r>
            <w:r w:rsidR="006F69F4">
              <w:rPr>
                <w:rFonts w:ascii="Times New Roman" w:eastAsia="Calibri" w:hAnsi="Times New Roman" w:cs="Times New Roman"/>
                <w:i/>
                <w:color w:val="000000" w:themeColor="text1"/>
                <w:sz w:val="24"/>
                <w:szCs w:val="24"/>
              </w:rPr>
              <w:t>зачет</w:t>
            </w:r>
          </w:p>
        </w:tc>
        <w:tc>
          <w:tcPr>
            <w:tcW w:w="572" w:type="dxa"/>
            <w:shd w:val="clear" w:color="auto" w:fill="auto"/>
          </w:tcPr>
          <w:p w14:paraId="3290101B"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25</w:t>
            </w:r>
          </w:p>
        </w:tc>
      </w:tr>
      <w:tr w:rsidR="00A21CEF" w14:paraId="1E947131" w14:textId="77777777">
        <w:trPr>
          <w:jc w:val="center"/>
        </w:trPr>
        <w:tc>
          <w:tcPr>
            <w:tcW w:w="516" w:type="dxa"/>
            <w:shd w:val="clear" w:color="auto" w:fill="auto"/>
          </w:tcPr>
          <w:p w14:paraId="708F9A58"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50212671" w14:textId="77777777" w:rsidR="00A21CEF" w:rsidRDefault="00F96E8C" w:rsidP="004A32A7">
            <w:pPr>
              <w:spacing w:after="0" w:line="240" w:lineRule="auto"/>
              <w:jc w:val="both"/>
              <w:rPr>
                <w:rFonts w:ascii="Times New Roman" w:eastAsia="Calibri" w:hAnsi="Times New Roman" w:cs="Times New Roman"/>
                <w:i/>
                <w:color w:val="000000" w:themeColor="text1"/>
                <w:sz w:val="24"/>
                <w:szCs w:val="24"/>
              </w:rPr>
            </w:pPr>
            <w:r>
              <w:rPr>
                <w:rFonts w:ascii="Times New Roman" w:eastAsia="Calibri" w:hAnsi="Times New Roman" w:cs="Times New Roman"/>
                <w:i/>
                <w:color w:val="000000" w:themeColor="text1"/>
                <w:sz w:val="24"/>
                <w:szCs w:val="24"/>
              </w:rPr>
              <w:t>10.4. Темы рефератов, докладов</w:t>
            </w:r>
          </w:p>
        </w:tc>
        <w:tc>
          <w:tcPr>
            <w:tcW w:w="572" w:type="dxa"/>
            <w:shd w:val="clear" w:color="auto" w:fill="auto"/>
          </w:tcPr>
          <w:p w14:paraId="22CC9C49"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26</w:t>
            </w:r>
          </w:p>
        </w:tc>
      </w:tr>
      <w:tr w:rsidR="00A21CEF" w14:paraId="234DE759" w14:textId="77777777">
        <w:trPr>
          <w:jc w:val="center"/>
        </w:trPr>
        <w:tc>
          <w:tcPr>
            <w:tcW w:w="516" w:type="dxa"/>
            <w:shd w:val="clear" w:color="auto" w:fill="auto"/>
          </w:tcPr>
          <w:p w14:paraId="3FC72204"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5570DCA7" w14:textId="77777777" w:rsidR="00A21CEF" w:rsidRDefault="00F96E8C" w:rsidP="004A32A7">
            <w:pPr>
              <w:pStyle w:val="af6"/>
              <w:numPr>
                <w:ilvl w:val="1"/>
                <w:numId w:val="2"/>
              </w:numPr>
              <w:ind w:left="0"/>
              <w:rPr>
                <w:i/>
                <w:color w:val="000000" w:themeColor="text1"/>
              </w:rPr>
            </w:pPr>
            <w:r>
              <w:rPr>
                <w:rFonts w:eastAsia="Times New Roman"/>
                <w:i/>
                <w:color w:val="000000" w:themeColor="text1"/>
              </w:rPr>
              <w:t>Тестовые задания</w:t>
            </w:r>
          </w:p>
        </w:tc>
        <w:tc>
          <w:tcPr>
            <w:tcW w:w="572" w:type="dxa"/>
            <w:shd w:val="clear" w:color="auto" w:fill="auto"/>
          </w:tcPr>
          <w:p w14:paraId="65CDCD67"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28</w:t>
            </w:r>
          </w:p>
        </w:tc>
      </w:tr>
      <w:tr w:rsidR="00A21CEF" w14:paraId="2638E43C" w14:textId="77777777">
        <w:trPr>
          <w:jc w:val="center"/>
        </w:trPr>
        <w:tc>
          <w:tcPr>
            <w:tcW w:w="516" w:type="dxa"/>
            <w:shd w:val="clear" w:color="auto" w:fill="auto"/>
          </w:tcPr>
          <w:p w14:paraId="7EB10FA1" w14:textId="77777777" w:rsidR="00A21CEF" w:rsidRDefault="00A21CEF" w:rsidP="004A32A7">
            <w:pPr>
              <w:spacing w:after="0" w:line="240" w:lineRule="auto"/>
              <w:contextualSpacing/>
              <w:rPr>
                <w:rFonts w:ascii="Times New Roman" w:eastAsia="Calibri" w:hAnsi="Times New Roman" w:cs="Times New Roman"/>
                <w:color w:val="000000" w:themeColor="text1"/>
                <w:sz w:val="24"/>
                <w:szCs w:val="24"/>
              </w:rPr>
            </w:pPr>
          </w:p>
        </w:tc>
        <w:tc>
          <w:tcPr>
            <w:tcW w:w="7984" w:type="dxa"/>
            <w:shd w:val="clear" w:color="auto" w:fill="auto"/>
          </w:tcPr>
          <w:p w14:paraId="69B18C92" w14:textId="77777777" w:rsidR="00A21CEF" w:rsidRDefault="00F96E8C" w:rsidP="004A32A7">
            <w:pPr>
              <w:pStyle w:val="af6"/>
              <w:widowControl w:val="0"/>
              <w:ind w:left="0" w:firstLine="57"/>
              <w:rPr>
                <w:i/>
                <w:color w:val="000000" w:themeColor="text1"/>
              </w:rPr>
            </w:pPr>
            <w:r>
              <w:rPr>
                <w:i/>
                <w:color w:val="000000" w:themeColor="text1"/>
              </w:rPr>
              <w:t xml:space="preserve">10.6 </w:t>
            </w:r>
            <w:r>
              <w:rPr>
                <w:rFonts w:eastAsia="Times New Roman"/>
                <w:i/>
                <w:color w:val="000000" w:themeColor="text1"/>
              </w:rPr>
              <w:t xml:space="preserve">Критерии оценки знаний студентов </w:t>
            </w:r>
          </w:p>
        </w:tc>
        <w:tc>
          <w:tcPr>
            <w:tcW w:w="572" w:type="dxa"/>
            <w:shd w:val="clear" w:color="auto" w:fill="auto"/>
          </w:tcPr>
          <w:p w14:paraId="5B6AAB42"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37</w:t>
            </w:r>
          </w:p>
        </w:tc>
      </w:tr>
      <w:tr w:rsidR="00A21CEF" w14:paraId="606BF5DB" w14:textId="77777777">
        <w:trPr>
          <w:jc w:val="center"/>
        </w:trPr>
        <w:tc>
          <w:tcPr>
            <w:tcW w:w="516" w:type="dxa"/>
            <w:shd w:val="clear" w:color="auto" w:fill="auto"/>
          </w:tcPr>
          <w:p w14:paraId="6F98A2CB" w14:textId="77777777" w:rsidR="00A21CEF" w:rsidRDefault="00F96E8C" w:rsidP="004A32A7">
            <w:pPr>
              <w:spacing w:after="0" w:line="240" w:lineRule="auto"/>
              <w:contextualSpacing/>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11</w:t>
            </w:r>
          </w:p>
        </w:tc>
        <w:tc>
          <w:tcPr>
            <w:tcW w:w="7984" w:type="dxa"/>
            <w:shd w:val="clear" w:color="auto" w:fill="auto"/>
          </w:tcPr>
          <w:p w14:paraId="4DAA2D26" w14:textId="77777777" w:rsidR="00A21CEF" w:rsidRDefault="00F96E8C" w:rsidP="004A32A7">
            <w:pPr>
              <w:spacing w:after="0" w:line="240" w:lineRule="auto"/>
              <w:jc w:val="both"/>
              <w:rPr>
                <w:rFonts w:ascii="Times New Roman" w:eastAsia="Calibri" w:hAnsi="Times New Roman" w:cs="Times New Roman"/>
                <w:color w:val="000000" w:themeColor="text1"/>
                <w:sz w:val="24"/>
                <w:szCs w:val="24"/>
              </w:rPr>
            </w:pPr>
            <w:r>
              <w:rPr>
                <w:rFonts w:ascii="Times New Roman" w:hAnsi="Times New Roman" w:cs="Times New Roman"/>
                <w:bCs/>
                <w:color w:val="000000" w:themeColor="text1"/>
                <w:sz w:val="24"/>
                <w:szCs w:val="24"/>
              </w:rPr>
              <w:t>Лист внесения изменений в рабочую программу учебной дисциплины</w:t>
            </w:r>
            <w:r>
              <w:rPr>
                <w:rFonts w:ascii="Times New Roman" w:eastAsia="Calibri" w:hAnsi="Times New Roman" w:cs="Times New Roman"/>
                <w:color w:val="000000" w:themeColor="text1"/>
                <w:sz w:val="24"/>
                <w:szCs w:val="24"/>
              </w:rPr>
              <w:t xml:space="preserve"> </w:t>
            </w:r>
          </w:p>
        </w:tc>
        <w:tc>
          <w:tcPr>
            <w:tcW w:w="572" w:type="dxa"/>
            <w:shd w:val="clear" w:color="auto" w:fill="auto"/>
          </w:tcPr>
          <w:p w14:paraId="1492D7C2" w14:textId="77777777" w:rsidR="00A21CEF" w:rsidRDefault="00F96E8C" w:rsidP="004A32A7">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41</w:t>
            </w:r>
          </w:p>
        </w:tc>
      </w:tr>
    </w:tbl>
    <w:p w14:paraId="28C3BE3B" w14:textId="77777777" w:rsidR="00A21CEF" w:rsidRDefault="00A21CEF" w:rsidP="004A32A7">
      <w:pPr>
        <w:spacing w:after="0" w:line="240" w:lineRule="auto"/>
        <w:rPr>
          <w:rFonts w:ascii="Times New Roman" w:eastAsia="Times New Roman" w:hAnsi="Times New Roman" w:cs="Times New Roman"/>
          <w:color w:val="000000" w:themeColor="text1"/>
          <w:sz w:val="24"/>
          <w:szCs w:val="24"/>
          <w:lang w:eastAsia="ru-RU"/>
        </w:rPr>
      </w:pPr>
    </w:p>
    <w:p w14:paraId="7865B7F2" w14:textId="77777777" w:rsidR="00A21CEF" w:rsidRDefault="00A21CEF" w:rsidP="004A32A7">
      <w:pPr>
        <w:spacing w:after="0" w:line="240" w:lineRule="auto"/>
        <w:rPr>
          <w:rFonts w:ascii="Times New Roman" w:eastAsia="Calibri" w:hAnsi="Times New Roman" w:cs="Times New Roman"/>
          <w:b/>
          <w:caps/>
          <w:color w:val="000000" w:themeColor="text1"/>
          <w:lang w:eastAsia="ru-RU"/>
        </w:rPr>
      </w:pPr>
    </w:p>
    <w:p w14:paraId="714EA8EF" w14:textId="77777777" w:rsidR="00A21CEF" w:rsidRDefault="00A21CEF" w:rsidP="004A32A7">
      <w:pPr>
        <w:suppressAutoHyphens/>
        <w:spacing w:after="0" w:line="240" w:lineRule="auto"/>
        <w:rPr>
          <w:rFonts w:ascii="Times New Roman" w:eastAsia="Calibri" w:hAnsi="Times New Roman" w:cs="Times New Roman"/>
          <w:bCs/>
          <w:color w:val="000000" w:themeColor="text1"/>
          <w:sz w:val="20"/>
          <w:szCs w:val="20"/>
          <w:lang w:eastAsia="ru-RU"/>
        </w:rPr>
      </w:pPr>
    </w:p>
    <w:p w14:paraId="71B3D9EC" w14:textId="77777777" w:rsidR="00A21CEF" w:rsidRDefault="00A21CEF" w:rsidP="004A32A7">
      <w:pPr>
        <w:suppressAutoHyphens/>
        <w:spacing w:after="0" w:line="240" w:lineRule="auto"/>
        <w:rPr>
          <w:rFonts w:ascii="Times New Roman" w:eastAsia="Calibri" w:hAnsi="Times New Roman" w:cs="Times New Roman"/>
          <w:bCs/>
          <w:color w:val="000000" w:themeColor="text1"/>
          <w:sz w:val="20"/>
          <w:szCs w:val="20"/>
          <w:lang w:eastAsia="ru-RU"/>
        </w:rPr>
      </w:pPr>
    </w:p>
    <w:p w14:paraId="1BBC31BE" w14:textId="77777777" w:rsidR="00A21CEF" w:rsidRDefault="00A21CEF" w:rsidP="004A32A7">
      <w:pPr>
        <w:suppressAutoHyphens/>
        <w:spacing w:after="0" w:line="240" w:lineRule="auto"/>
        <w:rPr>
          <w:rFonts w:ascii="Times New Roman" w:eastAsia="Calibri" w:hAnsi="Times New Roman" w:cs="Times New Roman"/>
          <w:color w:val="000000" w:themeColor="text1"/>
          <w:sz w:val="20"/>
          <w:szCs w:val="20"/>
          <w:lang w:eastAsia="ru-RU"/>
        </w:rPr>
      </w:pPr>
    </w:p>
    <w:p w14:paraId="1DCCF502" w14:textId="77777777" w:rsidR="00A21CEF" w:rsidRDefault="00F96E8C" w:rsidP="004A32A7">
      <w:pPr>
        <w:tabs>
          <w:tab w:val="left" w:pos="6480"/>
        </w:tabs>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color w:val="000000" w:themeColor="text1"/>
          <w:sz w:val="20"/>
          <w:szCs w:val="20"/>
          <w:lang w:eastAsia="ru-RU"/>
        </w:rPr>
        <w:br w:type="page"/>
      </w:r>
      <w:r>
        <w:rPr>
          <w:rFonts w:ascii="Times New Roman" w:eastAsia="Times New Roman" w:hAnsi="Times New Roman" w:cs="Times New Roman"/>
          <w:b/>
          <w:color w:val="000000" w:themeColor="text1"/>
          <w:sz w:val="28"/>
          <w:szCs w:val="28"/>
          <w:lang w:eastAsia="ru-RU"/>
        </w:rPr>
        <w:lastRenderedPageBreak/>
        <w:t>1</w:t>
      </w:r>
      <w:r>
        <w:rPr>
          <w:rFonts w:ascii="Times New Roman" w:eastAsia="Times New Roman" w:hAnsi="Times New Roman" w:cs="Times New Roman"/>
          <w:b/>
          <w:color w:val="000000" w:themeColor="text1"/>
          <w:sz w:val="24"/>
          <w:szCs w:val="24"/>
          <w:lang w:eastAsia="ru-RU"/>
        </w:rPr>
        <w:t>. ОРГАНИЗАЦИОННО-МЕТОДИЧЕСКИЙ РАЗДЕЛ</w:t>
      </w:r>
    </w:p>
    <w:p w14:paraId="5ADFFCEE" w14:textId="77777777" w:rsidR="00A21CEF" w:rsidRDefault="00F96E8C" w:rsidP="004A32A7">
      <w:pPr>
        <w:keepNext/>
        <w:widowControl w:val="0"/>
        <w:spacing w:after="0" w:line="360" w:lineRule="auto"/>
        <w:ind w:firstLine="708"/>
        <w:jc w:val="both"/>
        <w:outlineLvl w:val="1"/>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Рабочая программа дисциплины </w:t>
      </w:r>
      <w:r>
        <w:rPr>
          <w:rFonts w:ascii="Times New Roman" w:eastAsia="Calibri" w:hAnsi="Times New Roman" w:cs="Times New Roman"/>
          <w:color w:val="000000" w:themeColor="text1"/>
          <w:sz w:val="24"/>
          <w:szCs w:val="24"/>
        </w:rPr>
        <w:t>(далее - РП)</w:t>
      </w:r>
      <w:r>
        <w:rPr>
          <w:rFonts w:ascii="Times New Roman" w:eastAsia="Times New Roman" w:hAnsi="Times New Roman" w:cs="Times New Roman"/>
          <w:color w:val="000000" w:themeColor="text1"/>
          <w:sz w:val="24"/>
          <w:szCs w:val="24"/>
          <w:lang w:eastAsia="ru-RU"/>
        </w:rPr>
        <w:t xml:space="preserve"> «</w:t>
      </w:r>
      <w:r>
        <w:rPr>
          <w:rFonts w:ascii="Times New Roman" w:hAnsi="Times New Roman" w:cs="Times New Roman"/>
          <w:color w:val="000000" w:themeColor="text1"/>
        </w:rPr>
        <w:t>Информационная безопасность, защита персональных данных</w:t>
      </w:r>
      <w:r>
        <w:rPr>
          <w:rFonts w:ascii="Times New Roman" w:eastAsia="Times New Roman" w:hAnsi="Times New Roman" w:cs="Times New Roman"/>
          <w:color w:val="000000" w:themeColor="text1"/>
          <w:sz w:val="24"/>
          <w:szCs w:val="24"/>
          <w:lang w:eastAsia="ru-RU"/>
        </w:rPr>
        <w:t xml:space="preserve">» разработана для студентов, обучающихся по направлению подготовки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5DF720EF" w14:textId="503A248B" w:rsidR="00A21CEF" w:rsidRDefault="00F96E8C" w:rsidP="004A32A7">
      <w:pPr>
        <w:keepNext/>
        <w:widowControl w:val="0"/>
        <w:spacing w:after="0" w:line="360" w:lineRule="auto"/>
        <w:ind w:firstLine="709"/>
        <w:jc w:val="both"/>
        <w:outlineLvl w:val="1"/>
        <w:rPr>
          <w:rFonts w:ascii="Times New Roman" w:eastAsia="Times New Roman" w:hAnsi="Times New Roman" w:cs="Times New Roman"/>
          <w:color w:val="000000" w:themeColor="text1"/>
          <w:sz w:val="24"/>
          <w:szCs w:val="24"/>
          <w:lang w:eastAsia="ru-RU"/>
        </w:rPr>
      </w:pPr>
      <w:r w:rsidRPr="00901233">
        <w:rPr>
          <w:rFonts w:ascii="Times New Roman" w:eastAsia="Times New Roman" w:hAnsi="Times New Roman" w:cs="Times New Roman"/>
          <w:color w:val="000000" w:themeColor="text1"/>
          <w:sz w:val="24"/>
          <w:szCs w:val="24"/>
          <w:lang w:eastAsia="ru-RU"/>
        </w:rPr>
        <w:t xml:space="preserve">Общая трудоемкость освоения дисциплины для студентов </w:t>
      </w:r>
      <w:r w:rsidR="00901233">
        <w:rPr>
          <w:rFonts w:ascii="Times New Roman" w:eastAsia="Times New Roman" w:hAnsi="Times New Roman" w:cs="Times New Roman"/>
          <w:color w:val="000000" w:themeColor="text1"/>
          <w:sz w:val="24"/>
          <w:szCs w:val="24"/>
          <w:lang w:eastAsia="ru-RU"/>
        </w:rPr>
        <w:t xml:space="preserve">очной и очно-заочной форм обучения </w:t>
      </w:r>
      <w:r w:rsidRPr="00901233">
        <w:rPr>
          <w:rFonts w:ascii="Times New Roman" w:eastAsia="Times New Roman" w:hAnsi="Times New Roman" w:cs="Times New Roman"/>
          <w:color w:val="000000" w:themeColor="text1"/>
          <w:sz w:val="24"/>
          <w:szCs w:val="24"/>
          <w:lang w:eastAsia="ru-RU"/>
        </w:rPr>
        <w:t xml:space="preserve">составляет </w:t>
      </w:r>
      <w:r w:rsidR="00BC117C" w:rsidRPr="00901233">
        <w:rPr>
          <w:rFonts w:ascii="Times New Roman" w:eastAsia="Times New Roman" w:hAnsi="Times New Roman" w:cs="Times New Roman"/>
          <w:color w:val="000000" w:themeColor="text1"/>
          <w:sz w:val="24"/>
          <w:szCs w:val="24"/>
          <w:lang w:eastAsia="ru-RU"/>
        </w:rPr>
        <w:t>1</w:t>
      </w:r>
      <w:r w:rsidRPr="00901233">
        <w:rPr>
          <w:rFonts w:ascii="Times New Roman" w:eastAsia="Times New Roman" w:hAnsi="Times New Roman" w:cs="Times New Roman"/>
          <w:color w:val="000000" w:themeColor="text1"/>
          <w:sz w:val="24"/>
          <w:szCs w:val="24"/>
          <w:lang w:eastAsia="ru-RU"/>
        </w:rPr>
        <w:t xml:space="preserve"> </w:t>
      </w:r>
      <w:r w:rsidR="00BC117C" w:rsidRPr="00901233">
        <w:rPr>
          <w:rFonts w:ascii="Times New Roman" w:eastAsia="Times New Roman" w:hAnsi="Times New Roman" w:cs="Times New Roman"/>
          <w:color w:val="000000" w:themeColor="text1"/>
          <w:sz w:val="24"/>
          <w:szCs w:val="24"/>
          <w:lang w:eastAsia="ru-RU"/>
        </w:rPr>
        <w:t>зач. ед.  36</w:t>
      </w:r>
      <w:r w:rsidRPr="00901233">
        <w:rPr>
          <w:rFonts w:ascii="Times New Roman" w:eastAsia="Times New Roman" w:hAnsi="Times New Roman" w:cs="Times New Roman"/>
          <w:color w:val="000000" w:themeColor="text1"/>
          <w:sz w:val="24"/>
          <w:szCs w:val="24"/>
          <w:lang w:eastAsia="ru-RU"/>
        </w:rPr>
        <w:t xml:space="preserve"> ч. Учебным планом предусмотрены лекционные занятия 8</w:t>
      </w:r>
      <w:r w:rsidR="00901233">
        <w:rPr>
          <w:rFonts w:ascii="Times New Roman" w:eastAsia="Times New Roman" w:hAnsi="Times New Roman" w:cs="Times New Roman"/>
          <w:color w:val="000000" w:themeColor="text1"/>
          <w:sz w:val="24"/>
          <w:szCs w:val="24"/>
          <w:lang w:eastAsia="ru-RU"/>
        </w:rPr>
        <w:t xml:space="preserve"> ч.</w:t>
      </w:r>
      <w:r w:rsidRPr="00901233">
        <w:rPr>
          <w:rFonts w:ascii="Times New Roman" w:eastAsia="Times New Roman" w:hAnsi="Times New Roman" w:cs="Times New Roman"/>
          <w:color w:val="000000" w:themeColor="text1"/>
          <w:sz w:val="24"/>
          <w:szCs w:val="24"/>
          <w:lang w:eastAsia="ru-RU"/>
        </w:rPr>
        <w:t xml:space="preserve">, практические занятия </w:t>
      </w:r>
      <w:r w:rsidR="00BC117C" w:rsidRPr="00901233">
        <w:rPr>
          <w:rFonts w:ascii="Times New Roman" w:eastAsia="Times New Roman" w:hAnsi="Times New Roman" w:cs="Times New Roman"/>
          <w:color w:val="000000" w:themeColor="text1"/>
          <w:sz w:val="24"/>
          <w:szCs w:val="24"/>
          <w:lang w:eastAsia="ru-RU"/>
        </w:rPr>
        <w:t>10</w:t>
      </w:r>
      <w:r w:rsidRPr="00901233">
        <w:rPr>
          <w:rFonts w:ascii="Times New Roman" w:eastAsia="Times New Roman" w:hAnsi="Times New Roman" w:cs="Times New Roman"/>
          <w:color w:val="000000" w:themeColor="text1"/>
          <w:sz w:val="24"/>
          <w:szCs w:val="24"/>
          <w:lang w:eastAsia="ru-RU"/>
        </w:rPr>
        <w:t xml:space="preserve"> ч</w:t>
      </w:r>
      <w:r w:rsidR="00901233">
        <w:rPr>
          <w:rFonts w:ascii="Times New Roman" w:eastAsia="Times New Roman" w:hAnsi="Times New Roman" w:cs="Times New Roman"/>
          <w:color w:val="000000" w:themeColor="text1"/>
          <w:sz w:val="24"/>
          <w:szCs w:val="24"/>
          <w:lang w:eastAsia="ru-RU"/>
        </w:rPr>
        <w:t>.,</w:t>
      </w:r>
      <w:r w:rsidRPr="00901233">
        <w:rPr>
          <w:rFonts w:ascii="Times New Roman" w:eastAsia="Times New Roman" w:hAnsi="Times New Roman" w:cs="Times New Roman"/>
          <w:color w:val="000000" w:themeColor="text1"/>
          <w:sz w:val="24"/>
          <w:szCs w:val="24"/>
          <w:lang w:eastAsia="ru-RU"/>
        </w:rPr>
        <w:t xml:space="preserve"> са</w:t>
      </w:r>
      <w:r w:rsidR="00901233">
        <w:rPr>
          <w:rFonts w:ascii="Times New Roman" w:eastAsia="Times New Roman" w:hAnsi="Times New Roman" w:cs="Times New Roman"/>
          <w:color w:val="000000" w:themeColor="text1"/>
          <w:sz w:val="24"/>
          <w:szCs w:val="24"/>
          <w:lang w:eastAsia="ru-RU"/>
        </w:rPr>
        <w:t>мостоятельная работа студента 18 ч.</w:t>
      </w:r>
    </w:p>
    <w:p w14:paraId="6CB74EEF" w14:textId="77777777" w:rsidR="00A21CEF" w:rsidRDefault="00A21CEF" w:rsidP="004A32A7">
      <w:pPr>
        <w:spacing w:after="0" w:line="240" w:lineRule="auto"/>
        <w:jc w:val="center"/>
        <w:rPr>
          <w:rFonts w:ascii="Times New Roman" w:eastAsia="Times New Roman" w:hAnsi="Times New Roman" w:cs="Times New Roman"/>
          <w:b/>
          <w:bCs/>
          <w:color w:val="000000" w:themeColor="text1"/>
          <w:sz w:val="24"/>
          <w:szCs w:val="24"/>
          <w:lang w:eastAsia="ru-RU"/>
        </w:rPr>
      </w:pPr>
    </w:p>
    <w:p w14:paraId="4F5C060F" w14:textId="77777777" w:rsidR="00A21CEF" w:rsidRDefault="00F96E8C" w:rsidP="004A32A7">
      <w:pPr>
        <w:spacing w:after="0" w:line="24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Цель и задачи изучения дисциплины</w:t>
      </w:r>
    </w:p>
    <w:p w14:paraId="18614232" w14:textId="77777777" w:rsidR="00A21CEF" w:rsidRDefault="00A21CEF" w:rsidP="004A32A7">
      <w:pPr>
        <w:spacing w:after="0" w:line="240" w:lineRule="auto"/>
        <w:jc w:val="center"/>
        <w:rPr>
          <w:rFonts w:ascii="Times New Roman" w:eastAsia="Times New Roman" w:hAnsi="Times New Roman" w:cs="Times New Roman"/>
          <w:b/>
          <w:bCs/>
          <w:color w:val="000000" w:themeColor="text1"/>
          <w:sz w:val="24"/>
          <w:szCs w:val="24"/>
          <w:lang w:eastAsia="ru-RU"/>
        </w:rPr>
      </w:pPr>
    </w:p>
    <w:p w14:paraId="66353C59" w14:textId="77777777" w:rsidR="00A21CEF" w:rsidRDefault="00F96E8C" w:rsidP="004A32A7">
      <w:pPr>
        <w:widowControl w:val="0"/>
        <w:spacing w:after="0" w:line="360" w:lineRule="auto"/>
        <w:ind w:firstLine="709"/>
        <w:jc w:val="both"/>
        <w:rPr>
          <w:rFonts w:ascii="Times New Roman" w:hAnsi="Times New Roman" w:cs="Times New Roman"/>
          <w:snapToGrid w:val="0"/>
          <w:color w:val="000000" w:themeColor="text1"/>
          <w:sz w:val="24"/>
          <w:szCs w:val="24"/>
        </w:rPr>
      </w:pPr>
      <w:r>
        <w:rPr>
          <w:rFonts w:ascii="Times New Roman" w:eastAsia="Times New Roman" w:hAnsi="Times New Roman" w:cs="Times New Roman"/>
          <w:b/>
          <w:color w:val="000000" w:themeColor="text1"/>
        </w:rPr>
        <w:t>Цель изучения дисциплины</w:t>
      </w:r>
      <w:r>
        <w:rPr>
          <w:rFonts w:ascii="Times New Roman" w:eastAsia="Times New Roman" w:hAnsi="Times New Roman" w:cs="Times New Roman"/>
          <w:color w:val="000000" w:themeColor="text1"/>
        </w:rPr>
        <w:t xml:space="preserve"> «</w:t>
      </w:r>
      <w:r>
        <w:rPr>
          <w:rFonts w:ascii="Times New Roman" w:hAnsi="Times New Roman" w:cs="Times New Roman"/>
          <w:color w:val="000000" w:themeColor="text1"/>
        </w:rPr>
        <w:t>Информационная безопасность, защита персональных данных</w:t>
      </w:r>
      <w:r>
        <w:rPr>
          <w:rFonts w:ascii="Times New Roman" w:eastAsia="Times New Roman" w:hAnsi="Times New Roman" w:cs="Times New Roman"/>
          <w:color w:val="000000" w:themeColor="text1"/>
        </w:rPr>
        <w:t xml:space="preserve">» - </w:t>
      </w:r>
      <w:r>
        <w:rPr>
          <w:rFonts w:ascii="Times New Roman" w:hAnsi="Times New Roman" w:cs="Times New Roman"/>
          <w:snapToGrid w:val="0"/>
          <w:color w:val="000000" w:themeColor="text1"/>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2359076A" w14:textId="77777777" w:rsidR="00A21CEF" w:rsidRDefault="00F96E8C" w:rsidP="004A32A7">
      <w:pPr>
        <w:widowControl w:val="0"/>
        <w:spacing w:after="0" w:line="360" w:lineRule="auto"/>
        <w:jc w:val="both"/>
        <w:rPr>
          <w:rFonts w:ascii="Times New Roman" w:hAnsi="Times New Roman" w:cs="Times New Roman"/>
          <w:snapToGrid w:val="0"/>
          <w:color w:val="000000" w:themeColor="text1"/>
          <w:sz w:val="24"/>
          <w:szCs w:val="24"/>
        </w:rPr>
      </w:pPr>
      <w:r>
        <w:rPr>
          <w:rFonts w:ascii="Times New Roman" w:hAnsi="Times New Roman" w:cs="Times New Roman"/>
          <w:b/>
          <w:snapToGrid w:val="0"/>
          <w:color w:val="000000" w:themeColor="text1"/>
          <w:sz w:val="24"/>
          <w:szCs w:val="24"/>
        </w:rPr>
        <w:t>Задачи изучения дисциплины</w:t>
      </w:r>
    </w:p>
    <w:p w14:paraId="297E2242" w14:textId="77777777" w:rsidR="00A21CEF" w:rsidRDefault="00F96E8C" w:rsidP="004A32A7">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color w:val="000000" w:themeColor="text1"/>
          <w:sz w:val="24"/>
          <w:szCs w:val="24"/>
        </w:rPr>
      </w:pPr>
      <w:r>
        <w:rPr>
          <w:rFonts w:ascii="Times New Roman" w:hAnsi="Times New Roman" w:cs="Times New Roman"/>
          <w:snapToGrid w:val="0"/>
          <w:color w:val="000000" w:themeColor="text1"/>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66F51305" w14:textId="77777777" w:rsidR="00A21CEF" w:rsidRDefault="00F96E8C" w:rsidP="004A32A7">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color w:val="000000" w:themeColor="text1"/>
          <w:sz w:val="24"/>
          <w:szCs w:val="24"/>
        </w:rPr>
      </w:pPr>
      <w:r>
        <w:rPr>
          <w:rFonts w:ascii="Times New Roman" w:hAnsi="Times New Roman" w:cs="Times New Roman"/>
          <w:snapToGrid w:val="0"/>
          <w:color w:val="000000" w:themeColor="text1"/>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62E786DF" w14:textId="77777777" w:rsidR="00A21CEF" w:rsidRDefault="00F96E8C" w:rsidP="004A32A7">
      <w:pPr>
        <w:widowControl w:val="0"/>
        <w:numPr>
          <w:ilvl w:val="0"/>
          <w:numId w:val="3"/>
        </w:numPr>
        <w:tabs>
          <w:tab w:val="clear" w:pos="435"/>
          <w:tab w:val="left" w:pos="0"/>
        </w:tabs>
        <w:spacing w:after="0" w:line="360" w:lineRule="auto"/>
        <w:ind w:left="0" w:firstLine="709"/>
        <w:jc w:val="both"/>
        <w:rPr>
          <w:rFonts w:ascii="Times New Roman" w:hAnsi="Times New Roman" w:cs="Times New Roman"/>
          <w:snapToGrid w:val="0"/>
          <w:color w:val="000000" w:themeColor="text1"/>
          <w:sz w:val="24"/>
          <w:szCs w:val="24"/>
        </w:rPr>
      </w:pPr>
      <w:r>
        <w:rPr>
          <w:rFonts w:ascii="Times New Roman" w:hAnsi="Times New Roman" w:cs="Times New Roman"/>
          <w:snapToGrid w:val="0"/>
          <w:color w:val="000000" w:themeColor="text1"/>
          <w:sz w:val="24"/>
          <w:szCs w:val="24"/>
        </w:rPr>
        <w:t>овладение навыками самостоятельного использования соответствующих инструментальных программных систем.</w:t>
      </w:r>
    </w:p>
    <w:p w14:paraId="672E13F8" w14:textId="77777777" w:rsidR="00A21CEF" w:rsidRDefault="00F96E8C" w:rsidP="004A32A7">
      <w:pPr>
        <w:spacing w:after="0" w:line="360" w:lineRule="auto"/>
        <w:ind w:firstLine="709"/>
        <w:jc w:val="both"/>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В результате изучения данной дисциплины у студентов формируется компетенции.</w:t>
      </w:r>
    </w:p>
    <w:p w14:paraId="6DC0EDB4" w14:textId="77777777" w:rsidR="00A21CEF" w:rsidRDefault="00F96E8C" w:rsidP="004A32A7">
      <w:pPr>
        <w:spacing w:after="0" w:line="240"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 xml:space="preserve">Перечень </w:t>
      </w:r>
    </w:p>
    <w:p w14:paraId="1D6BFFB7" w14:textId="77777777" w:rsidR="00A21CEF" w:rsidRDefault="00F96E8C" w:rsidP="004A32A7">
      <w:pPr>
        <w:spacing w:after="0" w:line="240" w:lineRule="auto"/>
        <w:jc w:val="center"/>
        <w:rPr>
          <w:rFonts w:ascii="Times New Roman" w:eastAsia="Calibri" w:hAnsi="Times New Roman" w:cs="Times New Roman"/>
          <w:b/>
          <w:color w:val="000000" w:themeColor="text1"/>
          <w:sz w:val="24"/>
          <w:szCs w:val="24"/>
          <w:lang w:eastAsia="ru-RU"/>
        </w:rPr>
      </w:pPr>
      <w:r>
        <w:rPr>
          <w:rFonts w:ascii="Times New Roman" w:eastAsia="Calibri" w:hAnsi="Times New Roman" w:cs="Times New Roman"/>
          <w:b/>
          <w:color w:val="000000" w:themeColor="text1"/>
          <w:sz w:val="24"/>
          <w:szCs w:val="24"/>
          <w:lang w:eastAsia="ru-RU"/>
        </w:rPr>
        <w:t>сформированных компетенций в процессе освоения дисциплины</w:t>
      </w:r>
    </w:p>
    <w:p w14:paraId="533DC38E" w14:textId="77777777" w:rsidR="00A21CEF" w:rsidRDefault="00A21CEF" w:rsidP="004A32A7">
      <w:pPr>
        <w:spacing w:after="0" w:line="240" w:lineRule="auto"/>
        <w:rPr>
          <w:rFonts w:ascii="Times New Roman" w:eastAsia="Calibri" w:hAnsi="Times New Roman" w:cs="Times New Roman"/>
          <w:b/>
          <w:color w:val="000000" w:themeColor="text1"/>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1133"/>
        <w:gridCol w:w="4502"/>
      </w:tblGrid>
      <w:tr w:rsidR="00A21CEF" w14:paraId="0B0800FC" w14:textId="77777777">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038401A5" w14:textId="77777777" w:rsidR="00A21CEF" w:rsidRDefault="00F96E8C" w:rsidP="004A32A7">
            <w:pPr>
              <w:spacing w:after="0"/>
              <w:ind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Код и наименование</w:t>
            </w:r>
          </w:p>
          <w:p w14:paraId="7A3FCF5C" w14:textId="77777777" w:rsidR="00A21CEF" w:rsidRDefault="00F96E8C" w:rsidP="004A32A7">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bCs/>
                <w:color w:val="000000" w:themeColor="text1"/>
                <w:sz w:val="24"/>
                <w:szCs w:val="24"/>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14:paraId="7D02F401" w14:textId="77777777" w:rsidR="00A21CEF" w:rsidRDefault="00F96E8C" w:rsidP="004A32A7">
            <w:pPr>
              <w:spacing w:after="0"/>
              <w:ind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Код и наименование</w:t>
            </w:r>
          </w:p>
          <w:p w14:paraId="7557C6AB" w14:textId="77777777" w:rsidR="00A21CEF" w:rsidRDefault="00F96E8C" w:rsidP="004A32A7">
            <w:pPr>
              <w:spacing w:after="0"/>
              <w:ind w:hanging="11"/>
              <w:jc w:val="center"/>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индикатора достижения</w:t>
            </w:r>
          </w:p>
          <w:p w14:paraId="436D7526" w14:textId="77777777" w:rsidR="00A21CEF" w:rsidRDefault="00F96E8C" w:rsidP="004A32A7">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b/>
                <w:bCs/>
                <w:color w:val="000000" w:themeColor="text1"/>
                <w:sz w:val="24"/>
                <w:szCs w:val="24"/>
              </w:rPr>
              <w:t>компе</w:t>
            </w:r>
            <w:r>
              <w:rPr>
                <w:rFonts w:ascii="Times New Roman" w:eastAsia="Calibri" w:hAnsi="Times New Roman" w:cs="Times New Roman"/>
                <w:b/>
                <w:bCs/>
                <w:color w:val="000000" w:themeColor="text1"/>
                <w:sz w:val="24"/>
                <w:szCs w:val="24"/>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5934035A" w14:textId="77777777" w:rsidR="00A21CEF" w:rsidRDefault="00F96E8C" w:rsidP="004A32A7">
            <w:pPr>
              <w:spacing w:after="0"/>
              <w:ind w:hanging="11"/>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Планируемые результаты обучения</w:t>
            </w:r>
          </w:p>
          <w:p w14:paraId="3B7177A6" w14:textId="77777777" w:rsidR="00A21CEF" w:rsidRDefault="00F96E8C" w:rsidP="004A32A7">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hAnsi="Times New Roman" w:cs="Times New Roman"/>
                <w:b/>
                <w:bCs/>
                <w:color w:val="000000" w:themeColor="text1"/>
                <w:sz w:val="24"/>
                <w:szCs w:val="24"/>
              </w:rPr>
              <w:t>по дисциплине (ЗУН)</w:t>
            </w:r>
          </w:p>
        </w:tc>
      </w:tr>
      <w:tr w:rsidR="00A21CEF" w14:paraId="6D617137" w14:textId="77777777" w:rsidTr="003A006A">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14:paraId="4D1A89AE" w14:textId="77777777" w:rsidR="00A21CEF" w:rsidRDefault="00F96E8C" w:rsidP="004A32A7">
            <w:pPr>
              <w:spacing w:after="0"/>
              <w:rPr>
                <w:rFonts w:ascii="Times New Roman" w:eastAsia="Times New Roman" w:hAnsi="Times New Roman" w:cs="Times New Roman"/>
                <w:bCs/>
                <w:color w:val="000000" w:themeColor="text1"/>
                <w:sz w:val="24"/>
                <w:szCs w:val="24"/>
                <w:lang w:eastAsia="ru-RU"/>
              </w:rPr>
            </w:pPr>
            <w:r>
              <w:rPr>
                <w:rFonts w:ascii="Times New Roman" w:hAnsi="Times New Roman" w:cs="Times New Roman"/>
                <w:color w:val="000000" w:themeColor="text1"/>
                <w:sz w:val="24"/>
                <w:szCs w:val="24"/>
              </w:rPr>
              <w:t>УК-2</w:t>
            </w:r>
            <w:r>
              <w:rPr>
                <w:rFonts w:ascii="Times New Roman" w:eastAsia="Times New Roman" w:hAnsi="Times New Roman" w:cs="Times New Roman"/>
                <w:b/>
                <w:bCs/>
                <w:color w:val="000000" w:themeColor="text1"/>
                <w:sz w:val="24"/>
                <w:szCs w:val="24"/>
                <w:lang w:eastAsia="ru-RU"/>
              </w:rPr>
              <w:t xml:space="preserve"> </w:t>
            </w:r>
            <w:r>
              <w:rPr>
                <w:rFonts w:ascii="Times New Roman" w:eastAsia="Times New Roman" w:hAnsi="Times New Roman" w:cs="Times New Roman"/>
                <w:bCs/>
                <w:color w:val="000000" w:themeColor="text1"/>
                <w:sz w:val="24"/>
                <w:szCs w:val="24"/>
                <w:lang w:eastAsia="ru-RU"/>
              </w:rPr>
              <w:t xml:space="preserve">Способен определять круг задач в рамках поставленной цели и </w:t>
            </w:r>
            <w:r>
              <w:rPr>
                <w:rFonts w:ascii="Times New Roman" w:eastAsia="Times New Roman" w:hAnsi="Times New Roman" w:cs="Times New Roman"/>
                <w:bCs/>
                <w:color w:val="000000" w:themeColor="text1"/>
                <w:sz w:val="24"/>
                <w:szCs w:val="24"/>
                <w:lang w:eastAsia="ru-RU"/>
              </w:rPr>
              <w:lastRenderedPageBreak/>
              <w:t>выбирать оптимальные способы их решения, исходя из действующих правовых норм, имеющихся ресурсов и ограничений</w:t>
            </w:r>
          </w:p>
          <w:p w14:paraId="0E20B2A7" w14:textId="77777777" w:rsidR="00A21CEF" w:rsidRDefault="00A21CEF" w:rsidP="004A32A7">
            <w:pPr>
              <w:pStyle w:val="ConsPlusNormal"/>
              <w:ind w:firstLine="540"/>
              <w:jc w:val="both"/>
              <w:rPr>
                <w:rFonts w:ascii="Times New Roman" w:hAnsi="Times New Roman" w:cs="Times New Roman"/>
                <w:color w:val="000000" w:themeColor="text1"/>
                <w:sz w:val="24"/>
                <w:szCs w:val="24"/>
              </w:rPr>
            </w:pPr>
          </w:p>
        </w:tc>
        <w:tc>
          <w:tcPr>
            <w:tcW w:w="1153" w:type="pct"/>
            <w:vMerge w:val="restart"/>
            <w:tcBorders>
              <w:left w:val="single" w:sz="6" w:space="0" w:color="000000"/>
              <w:right w:val="single" w:sz="6" w:space="0" w:color="000000"/>
            </w:tcBorders>
          </w:tcPr>
          <w:p w14:paraId="17726D5D" w14:textId="77777777" w:rsidR="00A21CEF" w:rsidRDefault="00F96E8C" w:rsidP="004A32A7">
            <w:pPr>
              <w:spacing w:after="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ИД-2</w:t>
            </w:r>
            <w:r>
              <w:rPr>
                <w:rFonts w:ascii="Times New Roman" w:eastAsia="Times New Roman" w:hAnsi="Times New Roman" w:cs="Times New Roman"/>
                <w:color w:val="000000" w:themeColor="text1"/>
                <w:sz w:val="24"/>
                <w:szCs w:val="24"/>
                <w:vertAlign w:val="subscript"/>
              </w:rPr>
              <w:t>УК-2.</w:t>
            </w:r>
            <w:r>
              <w:rPr>
                <w:rFonts w:ascii="Times New Roman" w:eastAsia="Times New Roman" w:hAnsi="Times New Roman" w:cs="Times New Roman"/>
                <w:color w:val="000000" w:themeColor="text1"/>
                <w:sz w:val="24"/>
                <w:szCs w:val="24"/>
              </w:rPr>
              <w:t xml:space="preserve"> Находит и использует методики оценки имеющихся ресурсов и ограничений в рамках </w:t>
            </w:r>
            <w:r>
              <w:rPr>
                <w:rFonts w:ascii="Times New Roman" w:eastAsia="Times New Roman" w:hAnsi="Times New Roman" w:cs="Times New Roman"/>
                <w:color w:val="000000" w:themeColor="text1"/>
                <w:sz w:val="24"/>
                <w:szCs w:val="24"/>
              </w:rPr>
              <w:lastRenderedPageBreak/>
              <w:t>поставленной цели</w:t>
            </w:r>
          </w:p>
          <w:p w14:paraId="1BDA4135" w14:textId="77777777" w:rsidR="00A21CEF"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59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1F045F7A"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знать</w:t>
            </w:r>
          </w:p>
        </w:tc>
        <w:tc>
          <w:tcPr>
            <w:tcW w:w="235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5CFA144"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вопросы административного и организационно-правового обеспечения защиты информации,</w:t>
            </w:r>
          </w:p>
          <w:p w14:paraId="096A6E4C"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системы защиты информации в России и в ведущих зарубежных странах,</w:t>
            </w:r>
          </w:p>
          <w:p w14:paraId="5315FCC0"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основные методологические положения защиты информации,</w:t>
            </w:r>
          </w:p>
          <w:p w14:paraId="0D8E32DC"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основные программно-аппаратные </w:t>
            </w:r>
            <w:r>
              <w:rPr>
                <w:rFonts w:ascii="Times New Roman" w:hAnsi="Times New Roman" w:cs="Times New Roman"/>
                <w:color w:val="000000" w:themeColor="text1"/>
                <w:sz w:val="24"/>
                <w:szCs w:val="24"/>
              </w:rPr>
              <w:lastRenderedPageBreak/>
              <w:t>средства защиты компьютеров и программ,</w:t>
            </w:r>
          </w:p>
          <w:p w14:paraId="2341E4FC"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общие вопросы обеспечения информационной безопасности при работе в сети,</w:t>
            </w:r>
          </w:p>
          <w:p w14:paraId="31FA60D4"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особенности защиты информации в СУБД.</w:t>
            </w:r>
          </w:p>
        </w:tc>
      </w:tr>
      <w:tr w:rsidR="00A21CEF" w14:paraId="5676AED3" w14:textId="77777777" w:rsidTr="003A006A">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4E4140C4" w14:textId="77777777" w:rsidR="00A21CEF" w:rsidRDefault="00A21CEF" w:rsidP="004A32A7">
            <w:pPr>
              <w:spacing w:after="0" w:line="240" w:lineRule="auto"/>
              <w:jc w:val="center"/>
              <w:rPr>
                <w:rFonts w:ascii="Times New Roman" w:eastAsia="Times New Roman" w:hAnsi="Times New Roman" w:cs="Times New Roman"/>
                <w:color w:val="000000" w:themeColor="text1"/>
                <w:sz w:val="24"/>
                <w:szCs w:val="24"/>
                <w:lang w:eastAsia="ru-RU"/>
              </w:rPr>
            </w:pPr>
          </w:p>
        </w:tc>
        <w:tc>
          <w:tcPr>
            <w:tcW w:w="1153" w:type="pct"/>
            <w:vMerge/>
            <w:tcBorders>
              <w:left w:val="single" w:sz="6" w:space="0" w:color="000000"/>
              <w:right w:val="single" w:sz="6" w:space="0" w:color="000000"/>
            </w:tcBorders>
          </w:tcPr>
          <w:p w14:paraId="385E8DB9" w14:textId="77777777" w:rsidR="00A21CEF"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592"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1E6FC8FA"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уметь</w:t>
            </w:r>
          </w:p>
        </w:tc>
        <w:tc>
          <w:tcPr>
            <w:tcW w:w="235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70BF85" w14:textId="0A0A848D"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ограничивать использование</w:t>
            </w:r>
            <w:r w:rsidR="004A32A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ресурсов  компьютера на основе раздельного доступа пользователей в операционную систему,</w:t>
            </w:r>
            <w:r w:rsidR="004A32A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организовывать регистрацию пользователей в сетевой операционной системе,</w:t>
            </w:r>
            <w:r w:rsidR="004A32A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организовывать защиту информации в локальной сети на уровнях входа в сеть и системы прав доступа,</w:t>
            </w:r>
          </w:p>
          <w:p w14:paraId="487BF519" w14:textId="1E1DC703" w:rsidR="00A21CEF" w:rsidRPr="004A32A7"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организовывать безопасную работу в Интернет и отправку почтовых сообщений в глобальной сети,</w:t>
            </w:r>
            <w:r w:rsidR="004A32A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использовать средства защиты данных от разрушающих программных воздействий  компьютерных вирусов</w:t>
            </w:r>
          </w:p>
        </w:tc>
      </w:tr>
      <w:tr w:rsidR="00A21CEF" w14:paraId="740CAF62" w14:textId="77777777" w:rsidTr="003A006A">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221DC054" w14:textId="77777777" w:rsidR="00A21CEF" w:rsidRDefault="00A21CEF" w:rsidP="004A32A7">
            <w:pPr>
              <w:spacing w:after="0" w:line="240" w:lineRule="auto"/>
              <w:jc w:val="center"/>
              <w:rPr>
                <w:rFonts w:ascii="Times New Roman" w:eastAsia="Times New Roman" w:hAnsi="Times New Roman" w:cs="Times New Roman"/>
                <w:color w:val="000000" w:themeColor="text1"/>
                <w:sz w:val="24"/>
                <w:szCs w:val="24"/>
                <w:lang w:eastAsia="ru-RU"/>
              </w:rPr>
            </w:pPr>
          </w:p>
        </w:tc>
        <w:tc>
          <w:tcPr>
            <w:tcW w:w="1153" w:type="pct"/>
            <w:vMerge/>
            <w:tcBorders>
              <w:left w:val="single" w:sz="6" w:space="0" w:color="000000"/>
              <w:right w:val="single" w:sz="6" w:space="0" w:color="000000"/>
            </w:tcBorders>
          </w:tcPr>
          <w:p w14:paraId="6A680AAA" w14:textId="77777777" w:rsidR="00A21CEF"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59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6E05C8"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владеть</w:t>
            </w:r>
          </w:p>
        </w:tc>
        <w:tc>
          <w:tcPr>
            <w:tcW w:w="235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BE0A451"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Навыками защиты персональных данных в информационных системах</w:t>
            </w:r>
          </w:p>
        </w:tc>
      </w:tr>
    </w:tbl>
    <w:p w14:paraId="25B13B76" w14:textId="77777777" w:rsidR="00A21CEF" w:rsidRDefault="00A21CEF" w:rsidP="004A32A7">
      <w:pPr>
        <w:spacing w:after="0" w:line="360" w:lineRule="auto"/>
        <w:jc w:val="both"/>
        <w:rPr>
          <w:rFonts w:ascii="Times New Roman" w:eastAsia="Times New Roman" w:hAnsi="Times New Roman" w:cs="Times New Roman"/>
          <w:color w:val="000000" w:themeColor="text1"/>
          <w:sz w:val="24"/>
          <w:szCs w:val="24"/>
          <w:lang w:eastAsia="ru-RU"/>
        </w:rPr>
      </w:pPr>
    </w:p>
    <w:p w14:paraId="1B42F742"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3146D33"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1AE2FA4" w14:textId="77777777" w:rsidR="00A21CEF" w:rsidRDefault="00A21CEF" w:rsidP="004A32A7">
      <w:pPr>
        <w:spacing w:after="0" w:line="360" w:lineRule="auto"/>
        <w:ind w:firstLine="708"/>
        <w:jc w:val="both"/>
        <w:rPr>
          <w:rFonts w:ascii="Times New Roman" w:eastAsia="Times New Roman" w:hAnsi="Times New Roman" w:cs="Times New Roman"/>
          <w:color w:val="000000" w:themeColor="text1"/>
          <w:sz w:val="24"/>
          <w:szCs w:val="24"/>
          <w:lang w:eastAsia="ru-RU"/>
        </w:rPr>
      </w:pPr>
    </w:p>
    <w:p w14:paraId="426698FE" w14:textId="77777777" w:rsidR="00A21CEF" w:rsidRDefault="00F96E8C" w:rsidP="004A32A7">
      <w:pPr>
        <w:spacing w:after="0"/>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2. </w:t>
      </w:r>
      <w:r>
        <w:rPr>
          <w:rFonts w:ascii="Times New Roman" w:eastAsia="Times New Roman" w:hAnsi="Times New Roman" w:cs="Times New Roman"/>
          <w:b/>
          <w:color w:val="000000" w:themeColor="text1"/>
          <w:sz w:val="24"/>
          <w:szCs w:val="24"/>
          <w:lang w:eastAsia="ru-RU"/>
        </w:rPr>
        <w:t>РАСПРЕДЕЛЕНИЕ ЧАСОВ ДИСЦИПЛИНЫ ПО ФОРМАМ И ВИДАМ РАБОТ</w:t>
      </w:r>
      <w:r>
        <w:rPr>
          <w:rFonts w:ascii="Times New Roman" w:eastAsia="Times New Roman" w:hAnsi="Times New Roman" w:cs="Times New Roman"/>
          <w:b/>
          <w:color w:val="000000" w:themeColor="text1"/>
          <w:sz w:val="28"/>
          <w:szCs w:val="28"/>
          <w:lang w:eastAsia="ru-RU"/>
        </w:rPr>
        <w:t xml:space="preserve"> </w:t>
      </w:r>
    </w:p>
    <w:p w14:paraId="75083032" w14:textId="2609B64B" w:rsidR="00A21CEF" w:rsidRDefault="00F96E8C" w:rsidP="004A32A7">
      <w:pPr>
        <w:spacing w:after="0" w:line="240" w:lineRule="auto"/>
        <w:jc w:val="center"/>
        <w:rPr>
          <w:rFonts w:ascii="Times New Roman" w:eastAsia="Times New Roman" w:hAnsi="Times New Roman" w:cs="Verdana"/>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color w:val="000000" w:themeColor="text1"/>
          <w:sz w:val="24"/>
          <w:szCs w:val="24"/>
          <w:lang w:eastAsia="ru-RU"/>
        </w:rPr>
        <w:t>очной</w:t>
      </w:r>
      <w:r w:rsidR="00983EB6">
        <w:rPr>
          <w:rFonts w:ascii="Times New Roman" w:eastAsia="Times New Roman" w:hAnsi="Times New Roman" w:cs="Verdana"/>
          <w:b/>
          <w:color w:val="000000" w:themeColor="text1"/>
          <w:sz w:val="24"/>
          <w:szCs w:val="24"/>
          <w:lang w:eastAsia="ru-RU"/>
        </w:rPr>
        <w:t>, очно-заочной форм</w:t>
      </w:r>
      <w:r>
        <w:rPr>
          <w:rFonts w:ascii="Times New Roman" w:eastAsia="Times New Roman" w:hAnsi="Times New Roman" w:cs="Verdana"/>
          <w:b/>
          <w:color w:val="000000" w:themeColor="text1"/>
          <w:sz w:val="24"/>
          <w:szCs w:val="24"/>
          <w:lang w:eastAsia="ru-RU"/>
        </w:rPr>
        <w:t xml:space="preserve"> обучения</w:t>
      </w:r>
    </w:p>
    <w:p w14:paraId="562DEBE5" w14:textId="77777777" w:rsidR="00A21CEF" w:rsidRDefault="00A21CEF" w:rsidP="004A32A7">
      <w:pPr>
        <w:spacing w:after="0" w:line="240" w:lineRule="auto"/>
        <w:jc w:val="center"/>
        <w:rPr>
          <w:rFonts w:ascii="Times New Roman" w:eastAsia="Times New Roman" w:hAnsi="Times New Roman" w:cs="Times New Roman"/>
          <w:b/>
          <w:color w:val="000000" w:themeColor="text1"/>
          <w:sz w:val="24"/>
          <w:szCs w:val="24"/>
          <w:lang w:eastAsia="ru-RU"/>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119"/>
        <w:gridCol w:w="850"/>
        <w:gridCol w:w="709"/>
        <w:gridCol w:w="850"/>
        <w:gridCol w:w="851"/>
        <w:gridCol w:w="992"/>
        <w:gridCol w:w="1701"/>
      </w:tblGrid>
      <w:tr w:rsidR="00A21CEF" w14:paraId="542388D5" w14:textId="77777777" w:rsidTr="004A32A7">
        <w:trPr>
          <w:trHeight w:val="1312"/>
        </w:trPr>
        <w:tc>
          <w:tcPr>
            <w:tcW w:w="426" w:type="dxa"/>
            <w:vMerge w:val="restart"/>
            <w:vAlign w:val="center"/>
          </w:tcPr>
          <w:p w14:paraId="3ABF823D" w14:textId="77777777" w:rsidR="00A21CEF" w:rsidRPr="004A32A7" w:rsidRDefault="00A21CEF"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5FF43407" w14:textId="77777777" w:rsidR="00A21CEF" w:rsidRPr="004A32A7" w:rsidRDefault="00A21CEF"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14:paraId="367CD087"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w:t>
            </w:r>
          </w:p>
          <w:p w14:paraId="6D5898AB"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п/п</w:t>
            </w:r>
          </w:p>
        </w:tc>
        <w:tc>
          <w:tcPr>
            <w:tcW w:w="3119" w:type="dxa"/>
            <w:vMerge w:val="restart"/>
            <w:shd w:val="clear" w:color="auto" w:fill="auto"/>
            <w:tcMar>
              <w:top w:w="28" w:type="dxa"/>
              <w:left w:w="17" w:type="dxa"/>
              <w:right w:w="17" w:type="dxa"/>
            </w:tcMar>
            <w:vAlign w:val="center"/>
          </w:tcPr>
          <w:p w14:paraId="7AE5B8DA"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Тема</w:t>
            </w:r>
          </w:p>
          <w:p w14:paraId="59F17037"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Дисциплины</w:t>
            </w:r>
          </w:p>
        </w:tc>
        <w:tc>
          <w:tcPr>
            <w:tcW w:w="4252" w:type="dxa"/>
            <w:gridSpan w:val="5"/>
            <w:tcBorders>
              <w:bottom w:val="nil"/>
            </w:tcBorders>
            <w:vAlign w:val="center"/>
          </w:tcPr>
          <w:p w14:paraId="1E6AD2E9"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Виды учебной работы, включая самостоятельную работу студентов и трудоемкость (в з.ед./часах)</w:t>
            </w:r>
          </w:p>
          <w:p w14:paraId="032A01D3" w14:textId="77777777" w:rsidR="00A21CEF" w:rsidRPr="004A32A7" w:rsidRDefault="00A21CEF" w:rsidP="004A32A7">
            <w:pPr>
              <w:widowControl w:val="0"/>
              <w:spacing w:after="0" w:line="240" w:lineRule="auto"/>
              <w:jc w:val="center"/>
              <w:rPr>
                <w:rFonts w:ascii="Times New Roman" w:eastAsia="Times New Roman" w:hAnsi="Times New Roman" w:cs="Times New Roman"/>
                <w:i/>
                <w:color w:val="000000" w:themeColor="text1"/>
                <w:sz w:val="24"/>
                <w:szCs w:val="24"/>
                <w:lang w:eastAsia="ru-RU"/>
              </w:rPr>
            </w:pPr>
          </w:p>
        </w:tc>
        <w:tc>
          <w:tcPr>
            <w:tcW w:w="1701" w:type="dxa"/>
            <w:vMerge w:val="restart"/>
            <w:vAlign w:val="center"/>
          </w:tcPr>
          <w:p w14:paraId="7D94B292"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Формы текущего контроля успеваемости</w:t>
            </w:r>
          </w:p>
          <w:p w14:paraId="4C9390B7" w14:textId="77777777" w:rsidR="00A21CEF" w:rsidRPr="004A32A7" w:rsidRDefault="00A21CEF"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p>
        </w:tc>
      </w:tr>
      <w:tr w:rsidR="00A21CEF" w14:paraId="1E4E654C" w14:textId="77777777" w:rsidTr="004A32A7">
        <w:tc>
          <w:tcPr>
            <w:tcW w:w="426" w:type="dxa"/>
            <w:vMerge/>
            <w:vAlign w:val="center"/>
          </w:tcPr>
          <w:p w14:paraId="724530BD"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9" w:type="dxa"/>
            <w:vMerge/>
            <w:shd w:val="clear" w:color="auto" w:fill="auto"/>
            <w:vAlign w:val="center"/>
          </w:tcPr>
          <w:p w14:paraId="636BA8EF"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14:paraId="343CD6C8"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всего</w:t>
            </w:r>
          </w:p>
        </w:tc>
        <w:tc>
          <w:tcPr>
            <w:tcW w:w="709" w:type="dxa"/>
            <w:vAlign w:val="center"/>
          </w:tcPr>
          <w:p w14:paraId="1D087719"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л/з</w:t>
            </w:r>
          </w:p>
        </w:tc>
        <w:tc>
          <w:tcPr>
            <w:tcW w:w="850" w:type="dxa"/>
            <w:vAlign w:val="center"/>
          </w:tcPr>
          <w:p w14:paraId="68CDB5A6"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п/р</w:t>
            </w:r>
          </w:p>
        </w:tc>
        <w:tc>
          <w:tcPr>
            <w:tcW w:w="851" w:type="dxa"/>
            <w:vAlign w:val="center"/>
          </w:tcPr>
          <w:p w14:paraId="36BE8AA8"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лаб/р</w:t>
            </w:r>
          </w:p>
        </w:tc>
        <w:tc>
          <w:tcPr>
            <w:tcW w:w="992" w:type="dxa"/>
            <w:vAlign w:val="center"/>
          </w:tcPr>
          <w:p w14:paraId="46DA1158"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с/р</w:t>
            </w:r>
          </w:p>
        </w:tc>
        <w:tc>
          <w:tcPr>
            <w:tcW w:w="1701" w:type="dxa"/>
            <w:vMerge/>
          </w:tcPr>
          <w:p w14:paraId="36D82D4B"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r>
      <w:tr w:rsidR="00A21CEF" w14:paraId="28C71AF6" w14:textId="77777777" w:rsidTr="004A32A7">
        <w:tc>
          <w:tcPr>
            <w:tcW w:w="426" w:type="dxa"/>
            <w:vAlign w:val="center"/>
          </w:tcPr>
          <w:p w14:paraId="4090E04A"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3119" w:type="dxa"/>
            <w:tcBorders>
              <w:bottom w:val="nil"/>
            </w:tcBorders>
            <w:shd w:val="clear" w:color="auto" w:fill="auto"/>
          </w:tcPr>
          <w:p w14:paraId="10F93BE5"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bCs/>
                <w:color w:val="000000" w:themeColor="text1"/>
                <w:sz w:val="24"/>
                <w:szCs w:val="24"/>
              </w:rPr>
              <w:t>Тема 1.</w:t>
            </w:r>
            <w:r w:rsidRPr="004A32A7">
              <w:rPr>
                <w:rFonts w:ascii="Times New Roman" w:hAnsi="Times New Roman" w:cs="Times New Roman"/>
                <w:color w:val="000000" w:themeColor="text1"/>
                <w:sz w:val="24"/>
                <w:szCs w:val="24"/>
              </w:rPr>
              <w:t xml:space="preserve"> Введение в проблему информационной безопасности.</w:t>
            </w:r>
          </w:p>
        </w:tc>
        <w:tc>
          <w:tcPr>
            <w:tcW w:w="850" w:type="dxa"/>
            <w:vAlign w:val="center"/>
          </w:tcPr>
          <w:p w14:paraId="447B7ED5"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50BD858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11B83ED9"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1" w:type="dxa"/>
            <w:tcBorders>
              <w:bottom w:val="nil"/>
            </w:tcBorders>
            <w:vAlign w:val="center"/>
          </w:tcPr>
          <w:p w14:paraId="644FC426"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6324E448" w14:textId="77777777" w:rsidR="00A21CEF" w:rsidRPr="004A32A7" w:rsidRDefault="00BC117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2</w:t>
            </w:r>
          </w:p>
        </w:tc>
        <w:tc>
          <w:tcPr>
            <w:tcW w:w="1701" w:type="dxa"/>
          </w:tcPr>
          <w:p w14:paraId="19568F60"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2400E937" w14:textId="77777777" w:rsidTr="004A32A7">
        <w:tc>
          <w:tcPr>
            <w:tcW w:w="426" w:type="dxa"/>
            <w:vAlign w:val="center"/>
          </w:tcPr>
          <w:p w14:paraId="796214F9"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3119" w:type="dxa"/>
            <w:tcBorders>
              <w:bottom w:val="nil"/>
            </w:tcBorders>
            <w:shd w:val="clear" w:color="auto" w:fill="auto"/>
          </w:tcPr>
          <w:p w14:paraId="42CB8AD8"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2. Правовые и организационные аспекты защиты информации.</w:t>
            </w:r>
          </w:p>
        </w:tc>
        <w:tc>
          <w:tcPr>
            <w:tcW w:w="850" w:type="dxa"/>
            <w:vAlign w:val="center"/>
          </w:tcPr>
          <w:p w14:paraId="159A5A03" w14:textId="77777777" w:rsidR="00A21CEF" w:rsidRPr="004A32A7" w:rsidRDefault="00BC117C" w:rsidP="004A32A7">
            <w:pPr>
              <w:widowControl w:val="0"/>
              <w:spacing w:after="0" w:line="240" w:lineRule="auto"/>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5D7BDAE3"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7389205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1" w:type="dxa"/>
            <w:tcBorders>
              <w:bottom w:val="nil"/>
            </w:tcBorders>
            <w:vAlign w:val="center"/>
          </w:tcPr>
          <w:p w14:paraId="6EAA7654"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1C8A74B8" w14:textId="77777777" w:rsidR="00A21CEF" w:rsidRPr="004A32A7" w:rsidRDefault="00BC117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2</w:t>
            </w:r>
          </w:p>
        </w:tc>
        <w:tc>
          <w:tcPr>
            <w:tcW w:w="1701" w:type="dxa"/>
          </w:tcPr>
          <w:p w14:paraId="06AC8898"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12CE9E1C" w14:textId="77777777" w:rsidTr="004A32A7">
        <w:tc>
          <w:tcPr>
            <w:tcW w:w="426" w:type="dxa"/>
            <w:vAlign w:val="center"/>
          </w:tcPr>
          <w:p w14:paraId="51FFAD15"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3</w:t>
            </w:r>
          </w:p>
        </w:tc>
        <w:tc>
          <w:tcPr>
            <w:tcW w:w="3119" w:type="dxa"/>
            <w:tcBorders>
              <w:bottom w:val="nil"/>
            </w:tcBorders>
            <w:shd w:val="clear" w:color="auto" w:fill="auto"/>
          </w:tcPr>
          <w:p w14:paraId="589FF11E"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3. Угрозы информационной безопасности и методы их реализации.</w:t>
            </w:r>
          </w:p>
        </w:tc>
        <w:tc>
          <w:tcPr>
            <w:tcW w:w="850" w:type="dxa"/>
            <w:vAlign w:val="center"/>
          </w:tcPr>
          <w:p w14:paraId="0AF1FAB9" w14:textId="77777777" w:rsidR="00A21CEF" w:rsidRPr="004A32A7" w:rsidRDefault="00BC117C" w:rsidP="004A32A7">
            <w:pPr>
              <w:widowControl w:val="0"/>
              <w:spacing w:after="0" w:line="240" w:lineRule="auto"/>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002C3120"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3A6548A8"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1" w:type="dxa"/>
            <w:tcBorders>
              <w:bottom w:val="single" w:sz="4" w:space="0" w:color="auto"/>
            </w:tcBorders>
            <w:vAlign w:val="center"/>
          </w:tcPr>
          <w:p w14:paraId="5AA11911"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714B86B3"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797B85F2" w14:textId="77777777" w:rsidR="00A21CEF" w:rsidRPr="004A32A7" w:rsidRDefault="00F96E8C" w:rsidP="004A32A7">
            <w:pPr>
              <w:widowControl w:val="0"/>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364286F4" w14:textId="77777777" w:rsidTr="004A32A7">
        <w:tc>
          <w:tcPr>
            <w:tcW w:w="426" w:type="dxa"/>
            <w:vAlign w:val="center"/>
          </w:tcPr>
          <w:p w14:paraId="1B946221"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3119" w:type="dxa"/>
            <w:tcBorders>
              <w:bottom w:val="nil"/>
            </w:tcBorders>
            <w:shd w:val="clear" w:color="auto" w:fill="auto"/>
          </w:tcPr>
          <w:p w14:paraId="26854A2E"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4. Методы и средства обеспечения информационной безопасности информационных систем</w:t>
            </w:r>
          </w:p>
        </w:tc>
        <w:tc>
          <w:tcPr>
            <w:tcW w:w="850" w:type="dxa"/>
            <w:vAlign w:val="center"/>
          </w:tcPr>
          <w:p w14:paraId="627B9768"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3A6C62AC"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6B123DEB"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35DE4D9E"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2C5479F2"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3FD700B2"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3FDFF412" w14:textId="77777777" w:rsidTr="004A32A7">
        <w:tc>
          <w:tcPr>
            <w:tcW w:w="426" w:type="dxa"/>
            <w:vAlign w:val="center"/>
          </w:tcPr>
          <w:p w14:paraId="314013C3"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5</w:t>
            </w:r>
          </w:p>
        </w:tc>
        <w:tc>
          <w:tcPr>
            <w:tcW w:w="3119" w:type="dxa"/>
            <w:tcBorders>
              <w:bottom w:val="nil"/>
            </w:tcBorders>
            <w:shd w:val="clear" w:color="auto" w:fill="auto"/>
          </w:tcPr>
          <w:p w14:paraId="0242E082"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5. Использование защищенных компьютерных систем.</w:t>
            </w:r>
          </w:p>
        </w:tc>
        <w:tc>
          <w:tcPr>
            <w:tcW w:w="850" w:type="dxa"/>
            <w:vAlign w:val="center"/>
          </w:tcPr>
          <w:p w14:paraId="5AAB855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0127113C"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52CCDEDF"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188EF412"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3F361A6D"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19A090CE"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4807F29D" w14:textId="77777777" w:rsidTr="004A32A7">
        <w:tc>
          <w:tcPr>
            <w:tcW w:w="426" w:type="dxa"/>
            <w:vAlign w:val="center"/>
          </w:tcPr>
          <w:p w14:paraId="0DA32A16"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6</w:t>
            </w:r>
          </w:p>
        </w:tc>
        <w:tc>
          <w:tcPr>
            <w:tcW w:w="3119" w:type="dxa"/>
            <w:tcBorders>
              <w:bottom w:val="nil"/>
            </w:tcBorders>
            <w:shd w:val="clear" w:color="auto" w:fill="auto"/>
          </w:tcPr>
          <w:p w14:paraId="479255C6"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6. Защита от разрушающих программных воздействий.</w:t>
            </w:r>
          </w:p>
        </w:tc>
        <w:tc>
          <w:tcPr>
            <w:tcW w:w="850" w:type="dxa"/>
            <w:vAlign w:val="center"/>
          </w:tcPr>
          <w:p w14:paraId="53F16738"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6F11A47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12DF29E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165706BE"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23AA649E"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5AE2C0B6" w14:textId="77777777" w:rsidR="00A21CEF" w:rsidRPr="004A32A7" w:rsidRDefault="00F96E8C" w:rsidP="004A32A7">
            <w:pPr>
              <w:widowControl w:val="0"/>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0576DA46" w14:textId="77777777" w:rsidTr="004A32A7">
        <w:tc>
          <w:tcPr>
            <w:tcW w:w="426" w:type="dxa"/>
            <w:vAlign w:val="center"/>
          </w:tcPr>
          <w:p w14:paraId="73F34B79"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7</w:t>
            </w:r>
          </w:p>
        </w:tc>
        <w:tc>
          <w:tcPr>
            <w:tcW w:w="3119" w:type="dxa"/>
            <w:tcBorders>
              <w:bottom w:val="nil"/>
            </w:tcBorders>
            <w:shd w:val="clear" w:color="auto" w:fill="auto"/>
          </w:tcPr>
          <w:p w14:paraId="57A34403"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7Особенности защиты в операционных системах.</w:t>
            </w:r>
          </w:p>
        </w:tc>
        <w:tc>
          <w:tcPr>
            <w:tcW w:w="850" w:type="dxa"/>
            <w:vAlign w:val="center"/>
          </w:tcPr>
          <w:p w14:paraId="2D750607"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7D74F35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0AA81E4F"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6E9F7E1C"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77B5E7F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1890C8DF"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08A05F85" w14:textId="77777777" w:rsidTr="004A32A7">
        <w:tc>
          <w:tcPr>
            <w:tcW w:w="426" w:type="dxa"/>
            <w:vAlign w:val="center"/>
          </w:tcPr>
          <w:p w14:paraId="3BA058F1"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8</w:t>
            </w:r>
          </w:p>
        </w:tc>
        <w:tc>
          <w:tcPr>
            <w:tcW w:w="3119" w:type="dxa"/>
            <w:tcBorders>
              <w:bottom w:val="nil"/>
            </w:tcBorders>
            <w:shd w:val="clear" w:color="auto" w:fill="auto"/>
          </w:tcPr>
          <w:p w14:paraId="1180E128"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8 Особенности защиты информации в компьютерных сетях.</w:t>
            </w:r>
          </w:p>
        </w:tc>
        <w:tc>
          <w:tcPr>
            <w:tcW w:w="850" w:type="dxa"/>
            <w:vAlign w:val="center"/>
          </w:tcPr>
          <w:p w14:paraId="184A7993"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7C26BF29"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850" w:type="dxa"/>
            <w:vAlign w:val="center"/>
          </w:tcPr>
          <w:p w14:paraId="75808206"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5E092361"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1F9F1C2D"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3608BF51" w14:textId="77777777" w:rsidR="00A21CEF" w:rsidRPr="004A32A7" w:rsidRDefault="00F96E8C" w:rsidP="004A32A7">
            <w:pPr>
              <w:suppressAutoHyphens/>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1F322305" w14:textId="77777777" w:rsidTr="004A32A7">
        <w:tc>
          <w:tcPr>
            <w:tcW w:w="426" w:type="dxa"/>
            <w:vAlign w:val="center"/>
          </w:tcPr>
          <w:p w14:paraId="0B7D23AC" w14:textId="77777777" w:rsidR="00A21CEF" w:rsidRPr="004A32A7"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9</w:t>
            </w:r>
          </w:p>
        </w:tc>
        <w:tc>
          <w:tcPr>
            <w:tcW w:w="3119" w:type="dxa"/>
            <w:tcBorders>
              <w:bottom w:val="nil"/>
            </w:tcBorders>
            <w:shd w:val="clear" w:color="auto" w:fill="auto"/>
          </w:tcPr>
          <w:p w14:paraId="5ACE335B" w14:textId="77777777" w:rsidR="00A21CEF" w:rsidRPr="004A32A7" w:rsidRDefault="00F96E8C" w:rsidP="004A32A7">
            <w:pPr>
              <w:spacing w:after="0"/>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9. Защита программ и данных</w:t>
            </w:r>
          </w:p>
        </w:tc>
        <w:tc>
          <w:tcPr>
            <w:tcW w:w="850" w:type="dxa"/>
            <w:vAlign w:val="center"/>
          </w:tcPr>
          <w:p w14:paraId="33951AE7"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4</w:t>
            </w:r>
          </w:p>
        </w:tc>
        <w:tc>
          <w:tcPr>
            <w:tcW w:w="709" w:type="dxa"/>
            <w:vAlign w:val="center"/>
          </w:tcPr>
          <w:p w14:paraId="7A35D885"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850" w:type="dxa"/>
            <w:vAlign w:val="center"/>
          </w:tcPr>
          <w:p w14:paraId="7EC066E4"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851" w:type="dxa"/>
            <w:tcBorders>
              <w:bottom w:val="nil"/>
            </w:tcBorders>
            <w:vAlign w:val="center"/>
          </w:tcPr>
          <w:p w14:paraId="36382D58"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992" w:type="dxa"/>
            <w:vAlign w:val="center"/>
          </w:tcPr>
          <w:p w14:paraId="24304DD4" w14:textId="77777777" w:rsidR="00A21CEF" w:rsidRPr="004A32A7" w:rsidRDefault="00BC117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2</w:t>
            </w:r>
          </w:p>
        </w:tc>
        <w:tc>
          <w:tcPr>
            <w:tcW w:w="1701" w:type="dxa"/>
          </w:tcPr>
          <w:p w14:paraId="6C269514" w14:textId="77777777" w:rsidR="00A21CEF" w:rsidRPr="004A32A7" w:rsidRDefault="00F96E8C" w:rsidP="004A32A7">
            <w:pPr>
              <w:widowControl w:val="0"/>
              <w:spacing w:after="0" w:line="240" w:lineRule="auto"/>
              <w:jc w:val="center"/>
              <w:rPr>
                <w:rFonts w:ascii="Times New Roman" w:eastAsia="Calibri" w:hAnsi="Times New Roman" w:cs="Times New Roman"/>
                <w:color w:val="000000" w:themeColor="text1"/>
                <w:sz w:val="24"/>
                <w:szCs w:val="24"/>
                <w:lang w:eastAsia="ar-SA"/>
              </w:rPr>
            </w:pPr>
            <w:r w:rsidRPr="004A32A7">
              <w:rPr>
                <w:rFonts w:ascii="Times New Roman" w:eastAsia="Calibri" w:hAnsi="Times New Roman" w:cs="Times New Roman"/>
                <w:color w:val="000000" w:themeColor="text1"/>
                <w:sz w:val="24"/>
                <w:szCs w:val="24"/>
                <w:lang w:eastAsia="ar-SA"/>
              </w:rPr>
              <w:t>Реферат, доклад, тест</w:t>
            </w:r>
          </w:p>
        </w:tc>
      </w:tr>
      <w:tr w:rsidR="00A21CEF" w14:paraId="7F957D3A" w14:textId="77777777" w:rsidTr="004A32A7">
        <w:tc>
          <w:tcPr>
            <w:tcW w:w="426" w:type="dxa"/>
            <w:vAlign w:val="center"/>
          </w:tcPr>
          <w:p w14:paraId="617628F1" w14:textId="77777777" w:rsidR="00A21CEF" w:rsidRPr="004A32A7" w:rsidRDefault="00A21CEF"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p>
        </w:tc>
        <w:tc>
          <w:tcPr>
            <w:tcW w:w="3119" w:type="dxa"/>
            <w:shd w:val="clear" w:color="auto" w:fill="auto"/>
          </w:tcPr>
          <w:p w14:paraId="0D0D9340" w14:textId="77777777" w:rsidR="00A21CEF" w:rsidRPr="004A32A7" w:rsidRDefault="00A21CEF" w:rsidP="004A32A7">
            <w:pPr>
              <w:widowControl w:val="0"/>
              <w:spacing w:after="0" w:line="240" w:lineRule="auto"/>
              <w:rPr>
                <w:rFonts w:ascii="Times New Roman" w:eastAsia="Times New Roman" w:hAnsi="Times New Roman" w:cs="Times New Roman"/>
                <w:b/>
                <w:color w:val="000000" w:themeColor="text1"/>
                <w:sz w:val="24"/>
                <w:szCs w:val="24"/>
                <w:lang w:eastAsia="ru-RU"/>
              </w:rPr>
            </w:pPr>
          </w:p>
        </w:tc>
        <w:tc>
          <w:tcPr>
            <w:tcW w:w="850" w:type="dxa"/>
            <w:vAlign w:val="center"/>
          </w:tcPr>
          <w:p w14:paraId="5CD6AEBA" w14:textId="77777777" w:rsidR="00A21CEF" w:rsidRPr="004A32A7" w:rsidRDefault="00BC117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36</w:t>
            </w:r>
          </w:p>
        </w:tc>
        <w:tc>
          <w:tcPr>
            <w:tcW w:w="709" w:type="dxa"/>
            <w:vAlign w:val="center"/>
          </w:tcPr>
          <w:p w14:paraId="32FA036B" w14:textId="77777777" w:rsidR="00A21CEF" w:rsidRPr="004A32A7" w:rsidRDefault="00BC117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8</w:t>
            </w:r>
          </w:p>
        </w:tc>
        <w:tc>
          <w:tcPr>
            <w:tcW w:w="850" w:type="dxa"/>
            <w:vAlign w:val="center"/>
          </w:tcPr>
          <w:p w14:paraId="3C61DE49" w14:textId="77777777" w:rsidR="00A21CEF" w:rsidRPr="004A32A7" w:rsidRDefault="00BC117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10</w:t>
            </w:r>
          </w:p>
        </w:tc>
        <w:tc>
          <w:tcPr>
            <w:tcW w:w="851" w:type="dxa"/>
            <w:vAlign w:val="center"/>
          </w:tcPr>
          <w:p w14:paraId="11997C20" w14:textId="77777777" w:rsidR="00A21CEF" w:rsidRPr="004A32A7" w:rsidRDefault="00A21CEF" w:rsidP="004A32A7">
            <w:pPr>
              <w:widowControl w:val="0"/>
              <w:tabs>
                <w:tab w:val="left" w:pos="885"/>
              </w:tabs>
              <w:spacing w:after="0" w:line="240" w:lineRule="auto"/>
              <w:jc w:val="center"/>
              <w:rPr>
                <w:rFonts w:ascii="Times New Roman" w:eastAsia="Times New Roman" w:hAnsi="Times New Roman" w:cs="Times New Roman"/>
                <w:b/>
                <w:color w:val="000000" w:themeColor="text1"/>
                <w:sz w:val="24"/>
                <w:szCs w:val="24"/>
                <w:lang w:eastAsia="ru-RU"/>
              </w:rPr>
            </w:pPr>
          </w:p>
        </w:tc>
        <w:tc>
          <w:tcPr>
            <w:tcW w:w="992" w:type="dxa"/>
            <w:vAlign w:val="center"/>
          </w:tcPr>
          <w:p w14:paraId="483B96CA" w14:textId="77777777" w:rsidR="00A21CEF" w:rsidRPr="004A32A7" w:rsidRDefault="00BC117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Times New Roman" w:hAnsi="Times New Roman" w:cs="Times New Roman"/>
                <w:b/>
                <w:color w:val="000000" w:themeColor="text1"/>
                <w:sz w:val="24"/>
                <w:szCs w:val="24"/>
                <w:lang w:eastAsia="ru-RU"/>
              </w:rPr>
              <w:t>18</w:t>
            </w:r>
          </w:p>
        </w:tc>
        <w:tc>
          <w:tcPr>
            <w:tcW w:w="1701" w:type="dxa"/>
          </w:tcPr>
          <w:p w14:paraId="3114A1F2" w14:textId="77777777" w:rsidR="00A21CEF" w:rsidRPr="004A32A7" w:rsidRDefault="00F96E8C" w:rsidP="004A32A7">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4A32A7">
              <w:rPr>
                <w:rFonts w:ascii="Times New Roman" w:eastAsia="Calibri" w:hAnsi="Times New Roman" w:cs="Times New Roman"/>
                <w:b/>
                <w:color w:val="000000" w:themeColor="text1"/>
                <w:sz w:val="24"/>
                <w:szCs w:val="24"/>
                <w:lang w:eastAsia="ar-SA"/>
              </w:rPr>
              <w:t>зачет</w:t>
            </w:r>
          </w:p>
        </w:tc>
      </w:tr>
    </w:tbl>
    <w:p w14:paraId="24F222BE" w14:textId="77777777" w:rsidR="00A21CEF" w:rsidRDefault="00A21CEF" w:rsidP="004A32A7">
      <w:pPr>
        <w:spacing w:after="0"/>
        <w:rPr>
          <w:rFonts w:ascii="Times New Roman" w:eastAsia="Times New Roman" w:hAnsi="Times New Roman" w:cs="Times New Roman"/>
          <w:b/>
          <w:color w:val="000000" w:themeColor="text1"/>
          <w:sz w:val="24"/>
          <w:szCs w:val="24"/>
          <w:lang w:eastAsia="ru-RU"/>
        </w:rPr>
      </w:pPr>
    </w:p>
    <w:p w14:paraId="0FAAFD88" w14:textId="77777777" w:rsidR="00A21CEF" w:rsidRPr="004A32A7" w:rsidRDefault="00A21CEF" w:rsidP="004A32A7">
      <w:pPr>
        <w:spacing w:after="0"/>
        <w:rPr>
          <w:rFonts w:ascii="Times New Roman" w:eastAsia="Times New Roman" w:hAnsi="Times New Roman" w:cs="Times New Roman"/>
          <w:b/>
          <w:color w:val="000000" w:themeColor="text1"/>
          <w:sz w:val="24"/>
          <w:szCs w:val="24"/>
          <w:lang w:eastAsia="ru-RU"/>
        </w:rPr>
      </w:pPr>
    </w:p>
    <w:p w14:paraId="2DCCF112" w14:textId="77777777" w:rsidR="00A21CEF" w:rsidRDefault="00F96E8C" w:rsidP="004A32A7">
      <w:pPr>
        <w:spacing w:after="0"/>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3. </w:t>
      </w:r>
      <w:r>
        <w:rPr>
          <w:rFonts w:ascii="Times New Roman" w:eastAsia="Times New Roman" w:hAnsi="Times New Roman" w:cs="Times New Roman"/>
          <w:b/>
          <w:caps/>
          <w:color w:val="000000" w:themeColor="text1"/>
          <w:sz w:val="24"/>
          <w:szCs w:val="24"/>
          <w:lang w:eastAsia="ru-RU"/>
        </w:rPr>
        <w:t xml:space="preserve">СТРУКТУРА И содержание теоретической части </w:t>
      </w:r>
      <w:r>
        <w:rPr>
          <w:rFonts w:ascii="Times New Roman" w:eastAsia="Times New Roman" w:hAnsi="Times New Roman" w:cs="Times New Roman"/>
          <w:b/>
          <w:color w:val="000000" w:themeColor="text1"/>
          <w:sz w:val="24"/>
          <w:szCs w:val="24"/>
          <w:lang w:eastAsia="ru-RU"/>
        </w:rPr>
        <w:t>ДИСЦИПЛИНЫ</w:t>
      </w:r>
      <w:r>
        <w:rPr>
          <w:rFonts w:ascii="Times New Roman" w:eastAsia="Times New Roman" w:hAnsi="Times New Roman" w:cs="Times New Roman"/>
          <w:b/>
          <w:caps/>
          <w:color w:val="000000" w:themeColor="text1"/>
          <w:sz w:val="24"/>
          <w:szCs w:val="24"/>
          <w:lang w:eastAsia="ru-RU"/>
        </w:rPr>
        <w:t xml:space="preserve"> </w:t>
      </w:r>
    </w:p>
    <w:p w14:paraId="2A490EE4" w14:textId="77777777" w:rsidR="00A21CEF" w:rsidRDefault="00F96E8C" w:rsidP="004A32A7">
      <w:pPr>
        <w:pStyle w:val="3"/>
        <w:spacing w:line="360" w:lineRule="auto"/>
        <w:ind w:firstLine="709"/>
        <w:jc w:val="both"/>
        <w:rPr>
          <w:rFonts w:ascii="Times New Roman" w:hAnsi="Times New Roman"/>
          <w:color w:val="000000" w:themeColor="text1"/>
          <w:sz w:val="24"/>
          <w:szCs w:val="24"/>
        </w:rPr>
      </w:pPr>
      <w:r>
        <w:rPr>
          <w:rFonts w:ascii="Times New Roman" w:hAnsi="Times New Roman"/>
          <w:bCs/>
          <w:color w:val="000000" w:themeColor="text1"/>
          <w:sz w:val="24"/>
          <w:szCs w:val="24"/>
        </w:rPr>
        <w:t>Тема 1.</w:t>
      </w:r>
      <w:r>
        <w:rPr>
          <w:rFonts w:ascii="Times New Roman" w:hAnsi="Times New Roman"/>
          <w:b w:val="0"/>
          <w:color w:val="000000" w:themeColor="text1"/>
          <w:sz w:val="24"/>
          <w:szCs w:val="24"/>
        </w:rPr>
        <w:t xml:space="preserve"> </w:t>
      </w:r>
      <w:r>
        <w:rPr>
          <w:rFonts w:ascii="Times New Roman" w:hAnsi="Times New Roman"/>
          <w:color w:val="000000" w:themeColor="text1"/>
          <w:sz w:val="24"/>
          <w:szCs w:val="24"/>
        </w:rPr>
        <w:t>Введение в проблему информационной безопасности.</w:t>
      </w:r>
    </w:p>
    <w:p w14:paraId="4FCD0204"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 Программа информационной безопасности России и пути ее реализации.</w:t>
      </w:r>
      <w:r>
        <w:rPr>
          <w:rFonts w:ascii="Times New Roman" w:hAnsi="Times New Roman" w:cs="Times New Roman"/>
          <w:color w:val="000000" w:themeColor="text1"/>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06D32E58"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6EA5A61B" w14:textId="77777777" w:rsidR="00A21CEF" w:rsidRDefault="00F96E8C" w:rsidP="004A32A7">
      <w:pPr>
        <w:pStyle w:val="afa"/>
        <w:ind w:firstLine="709"/>
        <w:rPr>
          <w:bCs/>
          <w:snapToGrid/>
          <w:color w:val="000000" w:themeColor="text1"/>
          <w:sz w:val="24"/>
          <w:szCs w:val="24"/>
        </w:rPr>
      </w:pPr>
      <w:r>
        <w:rPr>
          <w:bCs/>
          <w:color w:val="000000" w:themeColor="text1"/>
          <w:sz w:val="24"/>
          <w:szCs w:val="24"/>
        </w:rPr>
        <w:t xml:space="preserve">Основные принципы защиты информации в компьютерных системах. </w:t>
      </w:r>
      <w:r>
        <w:rPr>
          <w:bCs/>
          <w:snapToGrid/>
          <w:color w:val="000000" w:themeColor="text1"/>
          <w:sz w:val="24"/>
          <w:szCs w:val="24"/>
        </w:rPr>
        <w:t>Основные понятия и определения защиты информации.</w:t>
      </w:r>
    </w:p>
    <w:p w14:paraId="63E2463A" w14:textId="77777777" w:rsidR="00A21CEF" w:rsidRDefault="00A21CEF" w:rsidP="004A32A7">
      <w:pPr>
        <w:spacing w:after="0" w:line="360" w:lineRule="auto"/>
        <w:ind w:firstLine="709"/>
        <w:jc w:val="both"/>
        <w:rPr>
          <w:rFonts w:ascii="Times New Roman" w:hAnsi="Times New Roman" w:cs="Times New Roman"/>
          <w:b/>
          <w:color w:val="000000" w:themeColor="text1"/>
          <w:sz w:val="24"/>
          <w:szCs w:val="24"/>
        </w:rPr>
      </w:pPr>
    </w:p>
    <w:p w14:paraId="7AAD18FA" w14:textId="77777777" w:rsidR="00A21CEF" w:rsidRDefault="00F96E8C" w:rsidP="004A32A7">
      <w:pPr>
        <w:spacing w:after="0" w:line="360" w:lineRule="auto"/>
        <w:ind w:firstLine="709"/>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2. Правовые и организационные аспекты защиты информации.</w:t>
      </w:r>
    </w:p>
    <w:p w14:paraId="5DA41CF7" w14:textId="77777777" w:rsidR="00A21CEF" w:rsidRDefault="00F96E8C" w:rsidP="004A32A7">
      <w:pPr>
        <w:pStyle w:val="afa"/>
        <w:ind w:firstLine="709"/>
        <w:rPr>
          <w:bCs/>
          <w:snapToGrid/>
          <w:color w:val="000000" w:themeColor="text1"/>
          <w:sz w:val="24"/>
          <w:szCs w:val="24"/>
        </w:rPr>
      </w:pPr>
      <w:r>
        <w:rPr>
          <w:bCs/>
          <w:snapToGrid/>
          <w:color w:val="000000" w:themeColor="text1"/>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7BF80A2A" w14:textId="77777777" w:rsidR="00A21CEF" w:rsidRDefault="00F96E8C" w:rsidP="004A32A7">
      <w:pPr>
        <w:pStyle w:val="afa"/>
        <w:ind w:firstLine="709"/>
        <w:rPr>
          <w:bCs/>
          <w:snapToGrid/>
          <w:color w:val="000000" w:themeColor="text1"/>
          <w:sz w:val="24"/>
          <w:szCs w:val="24"/>
        </w:rPr>
      </w:pPr>
      <w:r>
        <w:rPr>
          <w:bCs/>
          <w:snapToGrid/>
          <w:color w:val="000000" w:themeColor="text1"/>
          <w:sz w:val="24"/>
          <w:szCs w:val="24"/>
        </w:rPr>
        <w:t>Компьютерные преступления.</w:t>
      </w:r>
    </w:p>
    <w:p w14:paraId="75AAF6AC" w14:textId="77777777" w:rsidR="00A21CEF" w:rsidRDefault="00F96E8C" w:rsidP="004A32A7">
      <w:pPr>
        <w:spacing w:after="0" w:line="360" w:lineRule="auto"/>
        <w:ind w:firstLine="709"/>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Организационное обеспечение информационной безопасности.</w:t>
      </w:r>
    </w:p>
    <w:p w14:paraId="3AC629C8" w14:textId="77777777" w:rsidR="00A21CEF" w:rsidRDefault="00A21CEF" w:rsidP="004A32A7">
      <w:pPr>
        <w:spacing w:after="0" w:line="360" w:lineRule="auto"/>
        <w:ind w:firstLine="709"/>
        <w:jc w:val="both"/>
        <w:rPr>
          <w:rFonts w:ascii="Times New Roman" w:hAnsi="Times New Roman" w:cs="Times New Roman"/>
          <w:bCs/>
          <w:color w:val="000000" w:themeColor="text1"/>
          <w:sz w:val="24"/>
          <w:szCs w:val="24"/>
        </w:rPr>
      </w:pPr>
    </w:p>
    <w:p w14:paraId="5F3DBCE3"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3. Угрозы информационной безопасности и методы их реализации.</w:t>
      </w:r>
    </w:p>
    <w:p w14:paraId="5E844B7F" w14:textId="77777777" w:rsidR="00A21CEF" w:rsidRDefault="00F96E8C" w:rsidP="004A32A7">
      <w:pPr>
        <w:pStyle w:val="21"/>
        <w:spacing w:after="0" w:line="360" w:lineRule="auto"/>
        <w:ind w:firstLine="709"/>
        <w:jc w:val="both"/>
        <w:rPr>
          <w:rFonts w:ascii="Times New Roman" w:hAnsi="Times New Roman" w:cs="Times New Roman"/>
          <w:b/>
          <w:i/>
          <w:color w:val="000000" w:themeColor="text1"/>
          <w:sz w:val="24"/>
          <w:szCs w:val="24"/>
        </w:rPr>
      </w:pPr>
      <w:r>
        <w:rPr>
          <w:rFonts w:ascii="Times New Roman" w:hAnsi="Times New Roman" w:cs="Times New Roman"/>
          <w:color w:val="000000" w:themeColor="text1"/>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Pr>
          <w:rFonts w:ascii="Times New Roman" w:hAnsi="Times New Roman" w:cs="Times New Roman"/>
          <w:bCs/>
          <w:iCs/>
          <w:color w:val="000000" w:themeColor="text1"/>
          <w:sz w:val="24"/>
          <w:szCs w:val="24"/>
        </w:rPr>
        <w:t xml:space="preserve">Информационная безопасность в условиях функционирования в России глобальных сетей. </w:t>
      </w:r>
    </w:p>
    <w:p w14:paraId="14512AB8"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4. Методы и средства обеспечения информационной безопасности информационных систем</w:t>
      </w:r>
    </w:p>
    <w:p w14:paraId="08E097AF"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Общая проблема информационной безопасности информационных систем.</w:t>
      </w:r>
      <w:r>
        <w:rPr>
          <w:rFonts w:ascii="Times New Roman" w:hAnsi="Times New Roman" w:cs="Times New Roman"/>
          <w:color w:val="000000" w:themeColor="text1"/>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2B27C8F3"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5. Использование защищенных компьютерных систем.</w:t>
      </w:r>
    </w:p>
    <w:p w14:paraId="3054EAD8"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44C22EC5" w14:textId="77777777" w:rsidR="00A21CEF" w:rsidRDefault="00A21CEF" w:rsidP="004A32A7">
      <w:pPr>
        <w:spacing w:after="0" w:line="360" w:lineRule="auto"/>
        <w:ind w:firstLine="709"/>
        <w:jc w:val="both"/>
        <w:rPr>
          <w:rFonts w:ascii="Times New Roman" w:hAnsi="Times New Roman" w:cs="Times New Roman"/>
          <w:color w:val="000000" w:themeColor="text1"/>
          <w:sz w:val="24"/>
          <w:szCs w:val="24"/>
        </w:rPr>
      </w:pPr>
    </w:p>
    <w:p w14:paraId="68890E49"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6. Защита от разрушающих программных воздействий.</w:t>
      </w:r>
    </w:p>
    <w:p w14:paraId="6CF5F4BD"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32BAD7EB" w14:textId="77777777" w:rsidR="00A21CEF" w:rsidRDefault="00F96E8C" w:rsidP="004A32A7">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44FA2385" w14:textId="77777777" w:rsidR="00A21CEF" w:rsidRDefault="00A21CEF" w:rsidP="004A32A7">
      <w:pPr>
        <w:spacing w:after="0" w:line="360" w:lineRule="auto"/>
        <w:ind w:firstLine="709"/>
        <w:jc w:val="both"/>
        <w:rPr>
          <w:rFonts w:ascii="Times New Roman" w:hAnsi="Times New Roman" w:cs="Times New Roman"/>
          <w:color w:val="000000" w:themeColor="text1"/>
          <w:sz w:val="24"/>
          <w:szCs w:val="24"/>
        </w:rPr>
      </w:pPr>
    </w:p>
    <w:p w14:paraId="4B31744A"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7. Особенности защиты в операционных системах.</w:t>
      </w:r>
    </w:p>
    <w:p w14:paraId="434725F5"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1B87F123" w14:textId="77777777" w:rsidR="00A21CEF" w:rsidRDefault="00A21CEF" w:rsidP="004A32A7">
      <w:pPr>
        <w:spacing w:after="0" w:line="360" w:lineRule="auto"/>
        <w:ind w:firstLine="709"/>
        <w:jc w:val="both"/>
        <w:rPr>
          <w:rFonts w:ascii="Times New Roman" w:hAnsi="Times New Roman" w:cs="Times New Roman"/>
          <w:color w:val="000000" w:themeColor="text1"/>
          <w:sz w:val="24"/>
          <w:szCs w:val="24"/>
        </w:rPr>
      </w:pPr>
    </w:p>
    <w:p w14:paraId="493A89FB" w14:textId="77777777" w:rsidR="00A21CEF" w:rsidRDefault="00F96E8C" w:rsidP="004A32A7">
      <w:pPr>
        <w:spacing w:after="0" w:line="360" w:lineRule="auto"/>
        <w:ind w:firstLine="709"/>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Тема 8. Особенности защиты информации в компьютерных сетях.</w:t>
      </w:r>
    </w:p>
    <w:p w14:paraId="65CC39D9"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66D4279A"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Способы противодействия несанкционированному сетевому и межсетевому доступу. </w:t>
      </w:r>
      <w:r>
        <w:rPr>
          <w:rFonts w:ascii="Times New Roman" w:hAnsi="Times New Roman" w:cs="Times New Roman"/>
          <w:color w:val="000000" w:themeColor="text1"/>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74001CC1"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Защита виртуальных потоков на различных сетевых уровнях. </w:t>
      </w:r>
      <w:r>
        <w:rPr>
          <w:rFonts w:ascii="Times New Roman" w:hAnsi="Times New Roman" w:cs="Times New Roman"/>
          <w:color w:val="000000" w:themeColor="text1"/>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435C01D6" w14:textId="77777777" w:rsidR="00A21CEF" w:rsidRDefault="00F96E8C" w:rsidP="004A32A7">
      <w:pPr>
        <w:spacing w:after="0" w:line="360" w:lineRule="auto"/>
        <w:jc w:val="both"/>
        <w:rPr>
          <w:rFonts w:ascii="Times New Roman" w:hAnsi="Times New Roman" w:cs="Times New Roman"/>
          <w:b/>
          <w:bCs/>
          <w:color w:val="000000" w:themeColor="text1"/>
        </w:rPr>
      </w:pPr>
      <w:r>
        <w:rPr>
          <w:rFonts w:ascii="Times New Roman" w:eastAsia="Times New Roman" w:hAnsi="Times New Roman" w:cs="Times New Roman"/>
          <w:b/>
          <w:bCs/>
          <w:color w:val="000000" w:themeColor="text1"/>
          <w:sz w:val="24"/>
          <w:szCs w:val="24"/>
          <w:lang w:eastAsia="ru-RU"/>
        </w:rPr>
        <w:t>Тема. 9.</w:t>
      </w:r>
      <w:r>
        <w:rPr>
          <w:rFonts w:ascii="Times New Roman" w:hAnsi="Times New Roman" w:cs="Times New Roman"/>
          <w:color w:val="000000" w:themeColor="text1"/>
        </w:rPr>
        <w:t xml:space="preserve"> </w:t>
      </w:r>
      <w:r>
        <w:rPr>
          <w:rFonts w:ascii="Times New Roman" w:hAnsi="Times New Roman" w:cs="Times New Roman"/>
          <w:b/>
          <w:bCs/>
          <w:color w:val="000000" w:themeColor="text1"/>
        </w:rPr>
        <w:t>Защита программ и данных</w:t>
      </w:r>
    </w:p>
    <w:p w14:paraId="3BBF53F9"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36053A25" w14:textId="77777777" w:rsidR="00A21CEF" w:rsidRDefault="00A21CEF" w:rsidP="004A32A7">
      <w:pPr>
        <w:spacing w:after="0" w:line="360" w:lineRule="auto"/>
        <w:jc w:val="both"/>
        <w:rPr>
          <w:rFonts w:ascii="Times New Roman" w:eastAsia="Times New Roman" w:hAnsi="Times New Roman" w:cs="Times New Roman"/>
          <w:color w:val="000000" w:themeColor="text1"/>
          <w:sz w:val="24"/>
          <w:szCs w:val="24"/>
          <w:lang w:eastAsia="ru-RU"/>
        </w:rPr>
      </w:pPr>
    </w:p>
    <w:p w14:paraId="01946A3F" w14:textId="77777777" w:rsidR="00A21CEF" w:rsidRDefault="00F96E8C" w:rsidP="004A32A7">
      <w:pPr>
        <w:spacing w:after="0" w:line="360" w:lineRule="auto"/>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4. СТРУКТУРА И содержание практической части ДИСЦИПЛИНы</w:t>
      </w:r>
    </w:p>
    <w:p w14:paraId="35BCAD55" w14:textId="77777777" w:rsidR="00A21CEF" w:rsidRDefault="00F96E8C" w:rsidP="004A32A7">
      <w:pPr>
        <w:shd w:val="clear" w:color="auto" w:fill="FFFFFF"/>
        <w:spacing w:after="0" w:line="240" w:lineRule="auto"/>
        <w:ind w:firstLine="709"/>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Задания для практических занятий, в т. ч. в форме практической подготовки</w:t>
      </w:r>
    </w:p>
    <w:p w14:paraId="2252636F" w14:textId="77777777" w:rsidR="00A21CEF" w:rsidRDefault="00A21CEF" w:rsidP="004A32A7">
      <w:pPr>
        <w:spacing w:after="0" w:line="360" w:lineRule="auto"/>
        <w:rPr>
          <w:rFonts w:ascii="Times New Roman" w:eastAsia="Times New Roman" w:hAnsi="Times New Roman" w:cs="Times New Roman"/>
          <w:b/>
          <w:color w:val="000000" w:themeColor="text1"/>
          <w:sz w:val="24"/>
          <w:szCs w:val="24"/>
          <w:lang w:eastAsia="ru-RU"/>
        </w:rPr>
      </w:pPr>
    </w:p>
    <w:tbl>
      <w:tblPr>
        <w:tblW w:w="9639" w:type="dxa"/>
        <w:tblInd w:w="108" w:type="dxa"/>
        <w:tblLayout w:type="fixed"/>
        <w:tblLook w:val="04A0" w:firstRow="1" w:lastRow="0" w:firstColumn="1" w:lastColumn="0" w:noHBand="0" w:noVBand="1"/>
      </w:tblPr>
      <w:tblGrid>
        <w:gridCol w:w="9639"/>
      </w:tblGrid>
      <w:tr w:rsidR="00A21CEF" w14:paraId="68EB1236" w14:textId="77777777">
        <w:tc>
          <w:tcPr>
            <w:tcW w:w="9639" w:type="dxa"/>
          </w:tcPr>
          <w:p w14:paraId="4DBD583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1. Введение в проблему информационной безопасности.</w:t>
            </w:r>
          </w:p>
          <w:p w14:paraId="73ED127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A21CEF" w14:paraId="0556BE77" w14:textId="77777777">
        <w:tc>
          <w:tcPr>
            <w:tcW w:w="9639" w:type="dxa"/>
          </w:tcPr>
          <w:p w14:paraId="1D26828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Тема 2. Правовые и организационные аспекты защиты информации.</w:t>
            </w:r>
          </w:p>
          <w:p w14:paraId="69693D0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Необходимость защиты информации. Правовая защита: миф и реальность. Организационное устройство защиты информации.</w:t>
            </w:r>
          </w:p>
        </w:tc>
      </w:tr>
      <w:tr w:rsidR="00A21CEF" w14:paraId="50B8BD9A" w14:textId="77777777">
        <w:tc>
          <w:tcPr>
            <w:tcW w:w="9639" w:type="dxa"/>
          </w:tcPr>
          <w:p w14:paraId="6BD57FF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3. Угрозы информационной безопасности и методы их реализации.</w:t>
            </w:r>
          </w:p>
          <w:p w14:paraId="789A40E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Угрозы безопасности информации и их виды. Современные методы реализации обнаружения угроз.</w:t>
            </w:r>
          </w:p>
        </w:tc>
      </w:tr>
      <w:tr w:rsidR="00A21CEF" w14:paraId="13BC318A" w14:textId="77777777">
        <w:tc>
          <w:tcPr>
            <w:tcW w:w="9639" w:type="dxa"/>
          </w:tcPr>
          <w:p w14:paraId="5A4E952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4. Методы и средства обеспечения информационной безопасности информационных систем</w:t>
            </w:r>
          </w:p>
        </w:tc>
      </w:tr>
      <w:tr w:rsidR="00A21CEF" w14:paraId="7BAD6924" w14:textId="77777777">
        <w:tc>
          <w:tcPr>
            <w:tcW w:w="9639" w:type="dxa"/>
          </w:tcPr>
          <w:p w14:paraId="35C53C1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Использование антивирусных программ Защита документов </w:t>
            </w:r>
            <w:r>
              <w:rPr>
                <w:rFonts w:ascii="Times New Roman" w:hAnsi="Times New Roman" w:cs="Times New Roman"/>
                <w:color w:val="000000" w:themeColor="text1"/>
                <w:sz w:val="24"/>
                <w:szCs w:val="24"/>
                <w:lang w:val="en-US"/>
              </w:rPr>
              <w:t>MS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WORD</w:t>
            </w:r>
            <w:r>
              <w:rPr>
                <w:rFonts w:ascii="Times New Roman" w:hAnsi="Times New Roman" w:cs="Times New Roman"/>
                <w:color w:val="000000" w:themeColor="text1"/>
                <w:sz w:val="24"/>
                <w:szCs w:val="24"/>
              </w:rPr>
              <w:t xml:space="preserve"> Защита книг </w:t>
            </w:r>
            <w:r>
              <w:rPr>
                <w:rFonts w:ascii="Times New Roman" w:hAnsi="Times New Roman" w:cs="Times New Roman"/>
                <w:color w:val="000000" w:themeColor="text1"/>
                <w:sz w:val="24"/>
                <w:szCs w:val="24"/>
                <w:lang w:val="en-US"/>
              </w:rPr>
              <w:t>MS</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en-US"/>
              </w:rPr>
              <w:t>EXCEL</w:t>
            </w:r>
            <w:r>
              <w:rPr>
                <w:rFonts w:ascii="Times New Roman" w:hAnsi="Times New Roman" w:cs="Times New Roman"/>
                <w:color w:val="000000" w:themeColor="text1"/>
                <w:sz w:val="24"/>
                <w:szCs w:val="24"/>
              </w:rPr>
              <w:t>. Симметричные алгоритмы шифрования. Настройка защищенного сетевого соединения.</w:t>
            </w:r>
          </w:p>
          <w:p w14:paraId="6A9F511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5. Использование защищенных компьютерных систем.</w:t>
            </w:r>
          </w:p>
          <w:p w14:paraId="7CF5C5A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Компьютерные системы. Защита компьютерных систем.</w:t>
            </w:r>
          </w:p>
        </w:tc>
      </w:tr>
    </w:tbl>
    <w:p w14:paraId="46A78E7A" w14:textId="77777777" w:rsidR="00A21CEF" w:rsidRDefault="00F96E8C" w:rsidP="004A32A7">
      <w:pPr>
        <w:spacing w:after="0" w:line="360" w:lineRule="auto"/>
        <w:jc w:val="both"/>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Лабораторные работы.</w:t>
      </w:r>
    </w:p>
    <w:tbl>
      <w:tblPr>
        <w:tblW w:w="9894" w:type="dxa"/>
        <w:tblLayout w:type="fixed"/>
        <w:tblLook w:val="04A0" w:firstRow="1" w:lastRow="0" w:firstColumn="1" w:lastColumn="0" w:noHBand="0" w:noVBand="1"/>
      </w:tblPr>
      <w:tblGrid>
        <w:gridCol w:w="9894"/>
      </w:tblGrid>
      <w:tr w:rsidR="00A21CEF" w14:paraId="1BCB2441" w14:textId="77777777">
        <w:tc>
          <w:tcPr>
            <w:tcW w:w="9894" w:type="dxa"/>
            <w:shd w:val="clear" w:color="auto" w:fill="auto"/>
          </w:tcPr>
          <w:p w14:paraId="2511B6AA" w14:textId="77777777" w:rsidR="00A21CEF" w:rsidRDefault="00F96E8C" w:rsidP="004A32A7">
            <w:pPr>
              <w:spacing w:after="0"/>
              <w:jc w:val="both"/>
              <w:rPr>
                <w:rFonts w:ascii="Times New Roman" w:hAnsi="Times New Roman" w:cs="Times New Roman"/>
                <w:bCs/>
                <w:color w:val="000000" w:themeColor="text1"/>
              </w:rPr>
            </w:pPr>
            <w:r>
              <w:rPr>
                <w:rFonts w:ascii="Times New Roman" w:hAnsi="Times New Roman" w:cs="Times New Roman"/>
                <w:bCs/>
                <w:color w:val="000000" w:themeColor="text1"/>
              </w:rPr>
              <w:t>Доклады по темам с презентациями</w:t>
            </w:r>
          </w:p>
          <w:p w14:paraId="33995127" w14:textId="77777777" w:rsidR="00A21CEF" w:rsidRDefault="00F96E8C" w:rsidP="004A32A7">
            <w:pPr>
              <w:spacing w:after="0"/>
              <w:jc w:val="both"/>
              <w:rPr>
                <w:rFonts w:ascii="Times New Roman" w:hAnsi="Times New Roman" w:cs="Times New Roman"/>
                <w:color w:val="000000" w:themeColor="text1"/>
              </w:rPr>
            </w:pPr>
            <w:r>
              <w:rPr>
                <w:rFonts w:ascii="Times New Roman" w:hAnsi="Times New Roman" w:cs="Times New Roman"/>
                <w:bCs/>
                <w:color w:val="000000" w:themeColor="text1"/>
              </w:rPr>
              <w:t>Тема 1.</w:t>
            </w:r>
            <w:r>
              <w:rPr>
                <w:rFonts w:ascii="Times New Roman" w:hAnsi="Times New Roman" w:cs="Times New Roman"/>
                <w:color w:val="000000" w:themeColor="text1"/>
              </w:rPr>
              <w:t xml:space="preserve"> Введение в проблему информационной безопасности.</w:t>
            </w:r>
          </w:p>
        </w:tc>
      </w:tr>
      <w:tr w:rsidR="00A21CEF" w14:paraId="71F353CA" w14:textId="77777777">
        <w:tc>
          <w:tcPr>
            <w:tcW w:w="9894" w:type="dxa"/>
            <w:shd w:val="clear" w:color="auto" w:fill="auto"/>
          </w:tcPr>
          <w:p w14:paraId="5B3A9858" w14:textId="77777777" w:rsidR="00A21CEF" w:rsidRDefault="00F96E8C" w:rsidP="004A32A7">
            <w:pPr>
              <w:spacing w:after="0"/>
              <w:jc w:val="both"/>
              <w:rPr>
                <w:rFonts w:ascii="Times New Roman" w:hAnsi="Times New Roman" w:cs="Times New Roman"/>
                <w:color w:val="000000" w:themeColor="text1"/>
              </w:rPr>
            </w:pPr>
            <w:r>
              <w:rPr>
                <w:rFonts w:ascii="Times New Roman" w:hAnsi="Times New Roman" w:cs="Times New Roman"/>
                <w:color w:val="000000" w:themeColor="text1"/>
              </w:rPr>
              <w:t>Тема 2. Правовые и организационные аспекты защиты информации.</w:t>
            </w:r>
          </w:p>
        </w:tc>
      </w:tr>
      <w:tr w:rsidR="00A21CEF" w14:paraId="6BDD514F" w14:textId="77777777">
        <w:tc>
          <w:tcPr>
            <w:tcW w:w="9894" w:type="dxa"/>
            <w:shd w:val="clear" w:color="auto" w:fill="auto"/>
          </w:tcPr>
          <w:p w14:paraId="1EE254D6" w14:textId="77777777" w:rsidR="00A21CEF" w:rsidRDefault="00F96E8C" w:rsidP="004A32A7">
            <w:pPr>
              <w:spacing w:after="0"/>
              <w:jc w:val="both"/>
              <w:rPr>
                <w:rFonts w:ascii="Times New Roman" w:hAnsi="Times New Roman" w:cs="Times New Roman"/>
                <w:color w:val="000000" w:themeColor="text1"/>
              </w:rPr>
            </w:pPr>
            <w:r>
              <w:rPr>
                <w:rFonts w:ascii="Times New Roman" w:hAnsi="Times New Roman" w:cs="Times New Roman"/>
                <w:color w:val="000000" w:themeColor="text1"/>
              </w:rPr>
              <w:t>Тема 3. Угрозы информационной безопасности и методы их реализации.</w:t>
            </w:r>
          </w:p>
        </w:tc>
      </w:tr>
      <w:tr w:rsidR="00A21CEF" w14:paraId="241E0E30" w14:textId="77777777">
        <w:tc>
          <w:tcPr>
            <w:tcW w:w="9894" w:type="dxa"/>
            <w:shd w:val="clear" w:color="auto" w:fill="auto"/>
          </w:tcPr>
          <w:p w14:paraId="24852D0D" w14:textId="77777777" w:rsidR="00A21CEF" w:rsidRDefault="00F96E8C" w:rsidP="004A32A7">
            <w:pPr>
              <w:spacing w:after="0"/>
              <w:jc w:val="both"/>
              <w:rPr>
                <w:rFonts w:ascii="Times New Roman" w:hAnsi="Times New Roman" w:cs="Times New Roman"/>
                <w:color w:val="000000" w:themeColor="text1"/>
              </w:rPr>
            </w:pPr>
            <w:r>
              <w:rPr>
                <w:rFonts w:ascii="Times New Roman" w:hAnsi="Times New Roman" w:cs="Times New Roman"/>
                <w:color w:val="000000" w:themeColor="text1"/>
              </w:rPr>
              <w:t>Тема 4. Методы и средства обеспечения информационной безопасности информационных систем</w:t>
            </w:r>
          </w:p>
        </w:tc>
      </w:tr>
    </w:tbl>
    <w:p w14:paraId="3012FF56" w14:textId="77777777" w:rsidR="00A21CEF" w:rsidRDefault="00A21CEF" w:rsidP="004A32A7">
      <w:pPr>
        <w:spacing w:after="0" w:line="360" w:lineRule="auto"/>
        <w:jc w:val="both"/>
        <w:rPr>
          <w:rFonts w:ascii="Times New Roman" w:eastAsia="Times New Roman" w:hAnsi="Times New Roman" w:cs="Times New Roman"/>
          <w:b/>
          <w:color w:val="000000" w:themeColor="text1"/>
          <w:sz w:val="24"/>
          <w:szCs w:val="24"/>
          <w:lang w:eastAsia="ru-RU"/>
        </w:rPr>
      </w:pPr>
    </w:p>
    <w:p w14:paraId="63DA4D0C" w14:textId="77777777" w:rsidR="00A21CEF" w:rsidRDefault="00F96E8C" w:rsidP="004A32A7">
      <w:pPr>
        <w:spacing w:after="0"/>
        <w:jc w:val="center"/>
        <w:rPr>
          <w:rFonts w:ascii="Times New Roman" w:eastAsia="Times New Roman" w:hAnsi="Times New Roman" w:cs="Times New Roman"/>
          <w:iCs/>
          <w:color w:val="000000" w:themeColor="text1"/>
          <w:spacing w:val="-4"/>
          <w:sz w:val="24"/>
          <w:szCs w:val="24"/>
          <w:lang w:eastAsia="ru-RU"/>
        </w:rPr>
      </w:pPr>
      <w:r>
        <w:rPr>
          <w:rFonts w:ascii="Times New Roman" w:eastAsia="Times New Roman" w:hAnsi="Times New Roman" w:cs="Times New Roman"/>
          <w:b/>
          <w:color w:val="000000" w:themeColor="text1"/>
        </w:rPr>
        <w:t>5.МЕТОДИЧЕСКИЕ УКАЗАНИЯ ПО ОСВОЕНИЮ ДИСЦИПЛИНЫ</w:t>
      </w:r>
    </w:p>
    <w:p w14:paraId="48CAB826" w14:textId="77777777" w:rsidR="00A21CEF" w:rsidRDefault="00A21CEF" w:rsidP="004A32A7">
      <w:pPr>
        <w:tabs>
          <w:tab w:val="left" w:pos="851"/>
        </w:tabs>
        <w:spacing w:after="0" w:line="240" w:lineRule="auto"/>
        <w:contextualSpacing/>
        <w:jc w:val="both"/>
        <w:rPr>
          <w:rFonts w:ascii="Times New Roman" w:eastAsia="Calibri" w:hAnsi="Times New Roman" w:cs="Times New Roman"/>
          <w:color w:val="000000" w:themeColor="text1"/>
          <w:sz w:val="28"/>
          <w:szCs w:val="28"/>
          <w:lang w:eastAsia="ru-RU"/>
        </w:rPr>
      </w:pPr>
    </w:p>
    <w:p w14:paraId="24076E23"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4C18F082"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73CF831D" w14:textId="77777777" w:rsidR="00A21CEF" w:rsidRDefault="00F96E8C" w:rsidP="004A32A7">
      <w:pPr>
        <w:pStyle w:val="af7"/>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 числу используемых средств при освоении дисциплины относятся: рефераты, доклады, тесты.</w:t>
      </w:r>
    </w:p>
    <w:p w14:paraId="7AE5F235"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w:t>
      </w:r>
      <w:r>
        <w:rPr>
          <w:rFonts w:ascii="Times New Roman" w:hAnsi="Times New Roman" w:cs="Times New Roman"/>
          <w:color w:val="000000" w:themeColor="text1"/>
          <w:sz w:val="24"/>
          <w:szCs w:val="24"/>
        </w:rPr>
        <w:lastRenderedPageBreak/>
        <w:t xml:space="preserve">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6289D310" w14:textId="77777777" w:rsidR="00A21CEF" w:rsidRDefault="00F96E8C" w:rsidP="004A32A7">
      <w:pPr>
        <w:pStyle w:val="af7"/>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Одной из наиболее эффективной форм обучения являются практические занятия.</w:t>
      </w:r>
    </w:p>
    <w:p w14:paraId="5C72F7BC"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196C8DB" w14:textId="77777777" w:rsidR="00A21CEF" w:rsidRDefault="00F96E8C" w:rsidP="004A32A7">
      <w:pPr>
        <w:pStyle w:val="af7"/>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50A44011" w14:textId="77777777" w:rsidR="00A21CEF" w:rsidRDefault="00F96E8C" w:rsidP="004A32A7">
      <w:pPr>
        <w:pStyle w:val="af7"/>
        <w:spacing w:line="36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483AA318"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0C8F9E2C"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CB3B846"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15B161C6"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w:t>
      </w:r>
      <w:r>
        <w:rPr>
          <w:rFonts w:ascii="Times New Roman" w:hAnsi="Times New Roman" w:cs="Times New Roman"/>
          <w:color w:val="000000" w:themeColor="text1"/>
          <w:sz w:val="24"/>
          <w:szCs w:val="24"/>
        </w:rPr>
        <w:lastRenderedPageBreak/>
        <w:t>зачитывать конспект ответа. Он может лишь опираться на него, чтобы не потерять нить рассуждения.</w:t>
      </w:r>
    </w:p>
    <w:p w14:paraId="5100A4A6"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0B9453B"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EA1A280"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9E3FFF0"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ADE6258"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06FA0BD" w14:textId="77777777" w:rsidR="00A21CEF" w:rsidRDefault="00F96E8C" w:rsidP="004A32A7">
      <w:pPr>
        <w:pStyle w:val="af7"/>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7576332C" w14:textId="77777777" w:rsidR="00A21CEF" w:rsidRDefault="00F96E8C" w:rsidP="004A32A7">
      <w:pPr>
        <w:pStyle w:val="af7"/>
        <w:spacing w:line="36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529607E2"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0B94E54" w14:textId="77777777" w:rsidR="00A21CEF" w:rsidRDefault="00A21CEF" w:rsidP="004A32A7">
      <w:pPr>
        <w:tabs>
          <w:tab w:val="left" w:pos="851"/>
        </w:tabs>
        <w:spacing w:after="0" w:line="360" w:lineRule="auto"/>
        <w:contextualSpacing/>
        <w:jc w:val="both"/>
        <w:rPr>
          <w:rFonts w:eastAsia="Calibri"/>
          <w:color w:val="000000" w:themeColor="text1"/>
        </w:rPr>
      </w:pPr>
    </w:p>
    <w:p w14:paraId="3FFED591" w14:textId="77777777" w:rsidR="00A21CEF" w:rsidRDefault="00F96E8C" w:rsidP="004A32A7">
      <w:pPr>
        <w:tabs>
          <w:tab w:val="left" w:pos="0"/>
        </w:tabs>
        <w:suppressAutoHyphens/>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 УЧЕБНО-МЕТОДИЧЕСКОЕ ОБЕСПЕЧЕНИЕ САМОСТОЯТЕЛЬНОЙ РАБОТЫ ОБУЧАЮЩИХСЯ</w:t>
      </w:r>
    </w:p>
    <w:p w14:paraId="2E53E87B"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cs="Times New Roman"/>
          <w:color w:val="000000" w:themeColor="text1"/>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640A7120" w14:textId="77777777" w:rsidR="00A21CEF" w:rsidRDefault="00F96E8C" w:rsidP="004A32A7">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7FA2CC89" w14:textId="77777777" w:rsidR="00A21CEF" w:rsidRDefault="00F96E8C" w:rsidP="004A32A7">
      <w:pPr>
        <w:tabs>
          <w:tab w:val="left" w:pos="709"/>
        </w:tabs>
        <w:suppressAutoHyphen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238DA3E6" w14:textId="77777777" w:rsidR="00A21CEF" w:rsidRDefault="00F96E8C" w:rsidP="004A32A7">
      <w:pPr>
        <w:tabs>
          <w:tab w:val="left" w:pos="709"/>
        </w:tabs>
        <w:suppressAutoHyphens/>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Если возникают сложности с восприятием учебного материала, студентам следует обратиться к преподавателю. </w:t>
      </w:r>
    </w:p>
    <w:p w14:paraId="0BD57969" w14:textId="77777777" w:rsidR="00A21CEF" w:rsidRDefault="00F96E8C" w:rsidP="004A32A7">
      <w:pPr>
        <w:pStyle w:val="24"/>
        <w:keepNext/>
        <w:keepLines/>
        <w:shd w:val="clear" w:color="auto" w:fill="auto"/>
        <w:spacing w:before="0" w:after="0" w:line="360" w:lineRule="auto"/>
        <w:jc w:val="center"/>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Методические рекомендации по написанию рефератов, докладов</w:t>
      </w:r>
    </w:p>
    <w:p w14:paraId="179F763B"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Реферат (от </w:t>
      </w:r>
      <w:r>
        <w:rPr>
          <w:color w:val="000000" w:themeColor="text1"/>
          <w:sz w:val="24"/>
          <w:szCs w:val="24"/>
          <w:lang w:val="en-US"/>
        </w:rPr>
        <w:t>lat</w:t>
      </w:r>
      <w:r>
        <w:rPr>
          <w:color w:val="000000" w:themeColor="text1"/>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877B0A"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w:t>
      </w:r>
      <w:r>
        <w:rPr>
          <w:color w:val="000000" w:themeColor="text1"/>
          <w:sz w:val="24"/>
          <w:szCs w:val="24"/>
        </w:rPr>
        <w:lastRenderedPageBreak/>
        <w:t>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77882504"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Целями написания реферата, доклада являются:</w:t>
      </w:r>
    </w:p>
    <w:p w14:paraId="3D010A5B"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у студентов навыков поиска актуальных проблем современного законодательства;</w:t>
      </w:r>
    </w:p>
    <w:p w14:paraId="6BF7214B"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02C52B18"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112DA1C"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b/>
        <w:t xml:space="preserve">Задачами написания реферата, доклада являются: </w:t>
      </w:r>
    </w:p>
    <w:p w14:paraId="2B464C53" w14:textId="77777777" w:rsidR="00A21CEF" w:rsidRDefault="00F96E8C" w:rsidP="004A32A7">
      <w:pPr>
        <w:pStyle w:val="af7"/>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максимально верно передать мнения авторов, на основе работ которых обучающийся пишет свой реферат;</w:t>
      </w:r>
    </w:p>
    <w:p w14:paraId="42EAE910" w14:textId="77777777" w:rsidR="00A21CEF" w:rsidRDefault="00F96E8C" w:rsidP="004A32A7">
      <w:pPr>
        <w:pStyle w:val="af7"/>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обучение студента грамотно излагать свою позицию по анализируемой в реферате проблеме;</w:t>
      </w:r>
    </w:p>
    <w:p w14:paraId="48FBEDA5" w14:textId="77777777" w:rsidR="00A21CEF" w:rsidRDefault="00F96E8C" w:rsidP="004A32A7">
      <w:pPr>
        <w:pStyle w:val="af7"/>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подготовка студента к дальнейшему участию в научно – практических конференциях, семинарах и конкурсах;</w:t>
      </w:r>
    </w:p>
    <w:p w14:paraId="03D89CD3" w14:textId="77777777" w:rsidR="00A21CEF" w:rsidRDefault="00F96E8C" w:rsidP="004A32A7">
      <w:pPr>
        <w:pStyle w:val="af7"/>
        <w:tabs>
          <w:tab w:val="left" w:pos="284"/>
        </w:tabs>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80501E0"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6325C331"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Процесс написания реферата, доклада включает:</w:t>
      </w:r>
    </w:p>
    <w:p w14:paraId="3ABE2051" w14:textId="77777777" w:rsidR="00A21CEF" w:rsidRDefault="00F96E8C" w:rsidP="004A32A7">
      <w:pPr>
        <w:pStyle w:val="100"/>
        <w:numPr>
          <w:ilvl w:val="0"/>
          <w:numId w:val="4"/>
        </w:numPr>
        <w:shd w:val="clear" w:color="auto" w:fill="auto"/>
        <w:tabs>
          <w:tab w:val="left" w:pos="864"/>
        </w:tabs>
        <w:spacing w:before="0" w:line="360" w:lineRule="auto"/>
        <w:ind w:hanging="360"/>
        <w:rPr>
          <w:color w:val="000000" w:themeColor="text1"/>
          <w:sz w:val="24"/>
          <w:szCs w:val="24"/>
        </w:rPr>
      </w:pPr>
      <w:r>
        <w:rPr>
          <w:color w:val="000000" w:themeColor="text1"/>
          <w:sz w:val="24"/>
          <w:szCs w:val="24"/>
        </w:rPr>
        <w:t>выбор темы;</w:t>
      </w:r>
    </w:p>
    <w:p w14:paraId="2AEAA462" w14:textId="77777777" w:rsidR="00A21CEF" w:rsidRDefault="00F96E8C" w:rsidP="004A32A7">
      <w:pPr>
        <w:pStyle w:val="100"/>
        <w:numPr>
          <w:ilvl w:val="0"/>
          <w:numId w:val="4"/>
        </w:numPr>
        <w:shd w:val="clear" w:color="auto" w:fill="auto"/>
        <w:tabs>
          <w:tab w:val="left" w:pos="864"/>
        </w:tabs>
        <w:spacing w:before="0" w:line="360" w:lineRule="auto"/>
        <w:ind w:hanging="360"/>
        <w:rPr>
          <w:color w:val="000000" w:themeColor="text1"/>
          <w:sz w:val="24"/>
          <w:szCs w:val="24"/>
        </w:rPr>
      </w:pPr>
      <w:r>
        <w:rPr>
          <w:color w:val="000000" w:themeColor="text1"/>
          <w:sz w:val="24"/>
          <w:szCs w:val="24"/>
        </w:rPr>
        <w:t>составление плана;</w:t>
      </w:r>
    </w:p>
    <w:p w14:paraId="06B11F18" w14:textId="77777777" w:rsidR="00A21CEF" w:rsidRDefault="00F96E8C" w:rsidP="004A32A7">
      <w:pPr>
        <w:pStyle w:val="100"/>
        <w:numPr>
          <w:ilvl w:val="0"/>
          <w:numId w:val="4"/>
        </w:numPr>
        <w:shd w:val="clear" w:color="auto" w:fill="auto"/>
        <w:tabs>
          <w:tab w:val="left" w:pos="864"/>
        </w:tabs>
        <w:spacing w:before="0" w:line="360" w:lineRule="auto"/>
        <w:ind w:hanging="360"/>
        <w:rPr>
          <w:color w:val="000000" w:themeColor="text1"/>
          <w:sz w:val="24"/>
          <w:szCs w:val="24"/>
        </w:rPr>
      </w:pPr>
      <w:r>
        <w:rPr>
          <w:color w:val="000000" w:themeColor="text1"/>
          <w:sz w:val="24"/>
          <w:szCs w:val="24"/>
        </w:rPr>
        <w:t>подбор источников и их изучение;</w:t>
      </w:r>
    </w:p>
    <w:p w14:paraId="540286E0" w14:textId="77777777" w:rsidR="00A21CEF" w:rsidRDefault="00F96E8C" w:rsidP="004A32A7">
      <w:pPr>
        <w:pStyle w:val="100"/>
        <w:numPr>
          <w:ilvl w:val="0"/>
          <w:numId w:val="4"/>
        </w:numPr>
        <w:shd w:val="clear" w:color="auto" w:fill="auto"/>
        <w:tabs>
          <w:tab w:val="left" w:pos="864"/>
        </w:tabs>
        <w:spacing w:before="0" w:line="360" w:lineRule="auto"/>
        <w:ind w:hanging="360"/>
        <w:rPr>
          <w:color w:val="000000" w:themeColor="text1"/>
          <w:sz w:val="24"/>
          <w:szCs w:val="24"/>
        </w:rPr>
      </w:pPr>
      <w:r>
        <w:rPr>
          <w:color w:val="000000" w:themeColor="text1"/>
          <w:sz w:val="24"/>
          <w:szCs w:val="24"/>
        </w:rPr>
        <w:t>написание текста работы и ее оформление.</w:t>
      </w:r>
    </w:p>
    <w:p w14:paraId="7FFD3130"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54FB45"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w:t>
      </w:r>
      <w:r>
        <w:rPr>
          <w:color w:val="000000" w:themeColor="text1"/>
          <w:sz w:val="24"/>
          <w:szCs w:val="24"/>
        </w:rPr>
        <w:lastRenderedPageBreak/>
        <w:t>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A385138"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0D90B24E"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03150F77"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59FEF363"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4CC0EC9"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435FFC20"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54583FED"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8993AF1"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09771336"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3828A20F"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09DDF012" w14:textId="77777777" w:rsidR="00A21CEF" w:rsidRDefault="00F96E8C" w:rsidP="004A32A7">
      <w:pPr>
        <w:pStyle w:val="131"/>
        <w:shd w:val="clear" w:color="auto" w:fill="auto"/>
        <w:spacing w:line="360" w:lineRule="auto"/>
        <w:ind w:firstLine="7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Оформление реферата, доклада</w:t>
      </w:r>
    </w:p>
    <w:p w14:paraId="224F951E"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2186AAD"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Первый лист реферата, доклада - титульный (на титульном листе номер страницы не ставится, хотя и учитывается).</w:t>
      </w:r>
    </w:p>
    <w:p w14:paraId="5DC15353"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5CA6873E" w14:textId="77777777" w:rsidR="00A21CEF" w:rsidRDefault="00F96E8C" w:rsidP="004A32A7">
      <w:pPr>
        <w:pStyle w:val="100"/>
        <w:shd w:val="clear" w:color="auto" w:fill="auto"/>
        <w:spacing w:before="0" w:line="360" w:lineRule="auto"/>
        <w:ind w:firstLine="700"/>
        <w:rPr>
          <w:color w:val="000000" w:themeColor="text1"/>
          <w:sz w:val="24"/>
          <w:szCs w:val="24"/>
        </w:rPr>
      </w:pPr>
      <w:r>
        <w:rPr>
          <w:color w:val="000000" w:themeColor="text1"/>
          <w:sz w:val="24"/>
          <w:szCs w:val="24"/>
        </w:rPr>
        <w:lastRenderedPageBreak/>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A21CEF" w14:paraId="0A96ECF0"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B9F4B88" w14:textId="77777777" w:rsidR="00A21CEF" w:rsidRDefault="00F96E8C" w:rsidP="00D23E69">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2921A3D5" w14:textId="77777777" w:rsidR="00A21CEF" w:rsidRDefault="00F96E8C" w:rsidP="00D23E69">
            <w:pPr>
              <w:pStyle w:val="140"/>
              <w:framePr w:wrap="notBeside" w:vAnchor="text" w:hAnchor="text" w:xAlign="center" w:y="1"/>
              <w:shd w:val="clear" w:color="auto" w:fill="auto"/>
              <w:spacing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Формат</w:t>
            </w:r>
          </w:p>
        </w:tc>
      </w:tr>
      <w:tr w:rsidR="00A21CEF" w14:paraId="6183FF54"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5B0C5C66"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4418B27"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А4</w:t>
            </w:r>
          </w:p>
        </w:tc>
      </w:tr>
      <w:tr w:rsidR="00A21CEF" w:rsidRPr="00937021" w14:paraId="760E0A34"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FE72125"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0EF43F0"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lang w:val="en-US"/>
              </w:rPr>
            </w:pPr>
            <w:r>
              <w:rPr>
                <w:color w:val="000000" w:themeColor="text1"/>
                <w:sz w:val="24"/>
                <w:szCs w:val="24"/>
                <w:lang w:val="en-US"/>
              </w:rPr>
              <w:t xml:space="preserve">Times New Roman, </w:t>
            </w:r>
            <w:r>
              <w:rPr>
                <w:color w:val="000000" w:themeColor="text1"/>
                <w:sz w:val="24"/>
                <w:szCs w:val="24"/>
              </w:rPr>
              <w:t>размер</w:t>
            </w:r>
            <w:r>
              <w:rPr>
                <w:color w:val="000000" w:themeColor="text1"/>
                <w:sz w:val="24"/>
                <w:szCs w:val="24"/>
                <w:lang w:val="en-US"/>
              </w:rPr>
              <w:t xml:space="preserve"> (</w:t>
            </w:r>
            <w:r>
              <w:rPr>
                <w:color w:val="000000" w:themeColor="text1"/>
                <w:sz w:val="24"/>
                <w:szCs w:val="24"/>
              </w:rPr>
              <w:t>кегль</w:t>
            </w:r>
            <w:r>
              <w:rPr>
                <w:color w:val="000000" w:themeColor="text1"/>
                <w:sz w:val="24"/>
                <w:szCs w:val="24"/>
                <w:lang w:val="en-US"/>
              </w:rPr>
              <w:t>) 14</w:t>
            </w:r>
          </w:p>
        </w:tc>
      </w:tr>
      <w:tr w:rsidR="00A21CEF" w14:paraId="6694771E"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3AA59B1"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93F906E"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1,5</w:t>
            </w:r>
          </w:p>
        </w:tc>
      </w:tr>
      <w:tr w:rsidR="00A21CEF" w14:paraId="35DC7248" w14:textId="7777777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8AAABB6"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68A61F2"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3/1,5/2/2</w:t>
            </w:r>
          </w:p>
        </w:tc>
      </w:tr>
      <w:tr w:rsidR="00A21CEF" w14:paraId="5D5592ED" w14:textId="7777777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65190740"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0C380CF4" w14:textId="77777777" w:rsidR="00A21CEF" w:rsidRDefault="00F96E8C" w:rsidP="00D23E69">
            <w:pPr>
              <w:pStyle w:val="100"/>
              <w:framePr w:wrap="notBeside" w:vAnchor="text" w:hAnchor="text" w:xAlign="center" w:y="1"/>
              <w:shd w:val="clear" w:color="auto" w:fill="auto"/>
              <w:spacing w:before="0" w:line="240" w:lineRule="auto"/>
              <w:ind w:firstLine="0"/>
              <w:rPr>
                <w:color w:val="000000" w:themeColor="text1"/>
                <w:sz w:val="24"/>
                <w:szCs w:val="24"/>
              </w:rPr>
            </w:pPr>
            <w:r>
              <w:rPr>
                <w:color w:val="000000" w:themeColor="text1"/>
                <w:sz w:val="24"/>
                <w:szCs w:val="24"/>
                <w:lang w:val="en-US"/>
              </w:rPr>
              <w:t xml:space="preserve">Times New Roman, </w:t>
            </w:r>
            <w:r>
              <w:rPr>
                <w:color w:val="000000" w:themeColor="text1"/>
                <w:sz w:val="24"/>
                <w:szCs w:val="24"/>
              </w:rPr>
              <w:t>размер 10</w:t>
            </w:r>
          </w:p>
        </w:tc>
      </w:tr>
      <w:tr w:rsidR="00A21CEF" w14:paraId="2A33A880" w14:textId="7777777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6F28755" w14:textId="77777777" w:rsidR="00A21CEF" w:rsidRDefault="00F96E8C" w:rsidP="004A32A7">
            <w:pPr>
              <w:pStyle w:val="100"/>
              <w:framePr w:wrap="notBeside" w:vAnchor="text" w:hAnchor="text" w:xAlign="center" w:y="1"/>
              <w:shd w:val="clear" w:color="auto" w:fill="auto"/>
              <w:spacing w:before="0" w:line="360" w:lineRule="auto"/>
              <w:ind w:firstLine="0"/>
              <w:rPr>
                <w:color w:val="000000" w:themeColor="text1"/>
                <w:sz w:val="24"/>
                <w:szCs w:val="24"/>
              </w:rPr>
            </w:pPr>
            <w:r>
              <w:rPr>
                <w:color w:val="000000" w:themeColor="text1"/>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13E9DAD" w14:textId="77777777" w:rsidR="00A21CEF" w:rsidRDefault="00A21CEF" w:rsidP="004A32A7">
            <w:pPr>
              <w:framePr w:wrap="notBeside" w:vAnchor="text" w:hAnchor="text" w:xAlign="center" w:y="1"/>
              <w:spacing w:after="0" w:line="360" w:lineRule="auto"/>
              <w:jc w:val="both"/>
              <w:rPr>
                <w:color w:val="000000" w:themeColor="text1"/>
              </w:rPr>
            </w:pPr>
          </w:p>
        </w:tc>
      </w:tr>
    </w:tbl>
    <w:p w14:paraId="1AD4084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534D393E"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подготовки презентации рекомендуется использование программы</w:t>
      </w:r>
      <w:r>
        <w:rPr>
          <w:rFonts w:ascii="Times New Roman" w:hAnsi="Times New Roman" w:cs="Times New Roman"/>
          <w:color w:val="000000" w:themeColor="text1"/>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5499EFFD"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презентация не должна быть меньше 10 слайдов; </w:t>
      </w:r>
    </w:p>
    <w:p w14:paraId="3098AF67"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6C8DCADF"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ACBFA8"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дизайн-эргономические требования: сочетаемость цветов, ограниченное количество объектов на слайде, цвет текста; </w:t>
      </w:r>
    </w:p>
    <w:p w14:paraId="7C414035" w14:textId="77777777" w:rsidR="00A21CEF" w:rsidRDefault="00F96E8C" w:rsidP="004A32A7">
      <w:pPr>
        <w:pStyle w:val="af7"/>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последними слайдами презентации должны быть глоссарий и список литературы.</w:t>
      </w:r>
    </w:p>
    <w:p w14:paraId="6E492996" w14:textId="77777777" w:rsidR="00A21CEF" w:rsidRDefault="00F96E8C" w:rsidP="004A32A7">
      <w:pPr>
        <w:pStyle w:val="af7"/>
        <w:spacing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color w:val="000000" w:themeColor="text1"/>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7CD54E9" w14:textId="77777777" w:rsidR="00A21CEF" w:rsidRDefault="00F96E8C" w:rsidP="004A32A7">
      <w:pPr>
        <w:spacing w:after="0" w:line="240" w:lineRule="auto"/>
        <w:jc w:val="center"/>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План-график выполнения самостоятельной работы </w:t>
      </w:r>
    </w:p>
    <w:p w14:paraId="6B3F1408" w14:textId="77777777" w:rsidR="00A21CEF" w:rsidRDefault="00A21CEF" w:rsidP="004A32A7">
      <w:pPr>
        <w:spacing w:after="0" w:line="240" w:lineRule="auto"/>
        <w:jc w:val="center"/>
        <w:rPr>
          <w:rFonts w:ascii="Times New Roman" w:eastAsia="Times New Roman" w:hAnsi="Times New Roman" w:cs="Times New Roman"/>
          <w:b/>
          <w:color w:val="000000" w:themeColor="text1"/>
          <w:sz w:val="24"/>
          <w:szCs w:val="24"/>
          <w:lang w:eastAsia="ru-RU"/>
        </w:rPr>
      </w:pPr>
    </w:p>
    <w:tbl>
      <w:tblPr>
        <w:tblW w:w="9204"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4449"/>
        <w:gridCol w:w="992"/>
        <w:gridCol w:w="2126"/>
        <w:gridCol w:w="567"/>
        <w:gridCol w:w="567"/>
      </w:tblGrid>
      <w:tr w:rsidR="00A21CEF" w14:paraId="0C226F2E" w14:textId="77777777" w:rsidTr="004A32A7">
        <w:trPr>
          <w:trHeight w:val="637"/>
        </w:trPr>
        <w:tc>
          <w:tcPr>
            <w:tcW w:w="503" w:type="dxa"/>
            <w:vMerge w:val="restart"/>
            <w:shd w:val="clear" w:color="auto" w:fill="auto"/>
            <w:vAlign w:val="center"/>
          </w:tcPr>
          <w:p w14:paraId="6DF0693F" w14:textId="77777777" w:rsidR="00A21CEF" w:rsidRPr="004A32A7" w:rsidRDefault="00F96E8C" w:rsidP="004A32A7">
            <w:pPr>
              <w:spacing w:after="0" w:line="240" w:lineRule="auto"/>
              <w:jc w:val="both"/>
              <w:rPr>
                <w:rFonts w:ascii="Times New Roman" w:eastAsia="Times New Roman" w:hAnsi="Times New Roman" w:cs="Times New Roman"/>
                <w:b/>
                <w:bCs/>
                <w:color w:val="000000" w:themeColor="text1"/>
                <w:sz w:val="24"/>
                <w:szCs w:val="24"/>
                <w:lang w:eastAsia="ru-RU"/>
              </w:rPr>
            </w:pPr>
            <w:r w:rsidRPr="004A32A7">
              <w:rPr>
                <w:rFonts w:ascii="Times New Roman" w:eastAsia="Times New Roman" w:hAnsi="Times New Roman" w:cs="Times New Roman"/>
                <w:b/>
                <w:bCs/>
                <w:color w:val="000000" w:themeColor="text1"/>
                <w:sz w:val="24"/>
                <w:szCs w:val="24"/>
                <w:lang w:eastAsia="ru-RU"/>
              </w:rPr>
              <w:t>№ п/п</w:t>
            </w:r>
          </w:p>
        </w:tc>
        <w:tc>
          <w:tcPr>
            <w:tcW w:w="4449" w:type="dxa"/>
            <w:vMerge w:val="restart"/>
            <w:shd w:val="clear" w:color="auto" w:fill="auto"/>
            <w:vAlign w:val="center"/>
          </w:tcPr>
          <w:p w14:paraId="3B0276EB" w14:textId="77777777" w:rsidR="00A21CEF" w:rsidRPr="004A32A7" w:rsidRDefault="00F96E8C" w:rsidP="00D23E69">
            <w:pPr>
              <w:spacing w:after="0" w:line="240" w:lineRule="auto"/>
              <w:jc w:val="both"/>
              <w:rPr>
                <w:rFonts w:ascii="Times New Roman" w:eastAsia="Times New Roman" w:hAnsi="Times New Roman" w:cs="Times New Roman"/>
                <w:b/>
                <w:bCs/>
                <w:color w:val="000000" w:themeColor="text1"/>
                <w:sz w:val="24"/>
                <w:szCs w:val="24"/>
                <w:lang w:eastAsia="ru-RU"/>
              </w:rPr>
            </w:pPr>
            <w:r w:rsidRPr="004A32A7">
              <w:rPr>
                <w:rFonts w:ascii="Times New Roman" w:eastAsia="Times New Roman" w:hAnsi="Times New Roman" w:cs="Times New Roman"/>
                <w:b/>
                <w:bCs/>
                <w:color w:val="000000" w:themeColor="text1"/>
                <w:sz w:val="24"/>
                <w:szCs w:val="24"/>
                <w:lang w:eastAsia="ru-RU"/>
              </w:rPr>
              <w:t>Учебно-образовательные единицы дисциплины</w:t>
            </w:r>
          </w:p>
        </w:tc>
        <w:tc>
          <w:tcPr>
            <w:tcW w:w="992" w:type="dxa"/>
            <w:vMerge w:val="restart"/>
            <w:shd w:val="clear" w:color="auto" w:fill="auto"/>
            <w:vAlign w:val="center"/>
          </w:tcPr>
          <w:p w14:paraId="6898F7E6" w14:textId="77777777" w:rsidR="00A21CEF" w:rsidRPr="004A32A7" w:rsidRDefault="00F96E8C" w:rsidP="00D23E69">
            <w:pPr>
              <w:spacing w:after="0" w:line="240" w:lineRule="auto"/>
              <w:jc w:val="both"/>
              <w:rPr>
                <w:rFonts w:ascii="Times New Roman" w:eastAsia="Times New Roman" w:hAnsi="Times New Roman" w:cs="Times New Roman"/>
                <w:b/>
                <w:bCs/>
                <w:color w:val="000000" w:themeColor="text1"/>
                <w:sz w:val="24"/>
                <w:szCs w:val="24"/>
                <w:lang w:eastAsia="ru-RU"/>
              </w:rPr>
            </w:pPr>
            <w:r w:rsidRPr="004A32A7">
              <w:rPr>
                <w:rFonts w:ascii="Times New Roman" w:eastAsia="Times New Roman" w:hAnsi="Times New Roman" w:cs="Times New Roman"/>
                <w:b/>
                <w:bCs/>
                <w:color w:val="000000" w:themeColor="text1"/>
                <w:sz w:val="24"/>
                <w:szCs w:val="24"/>
                <w:lang w:eastAsia="ru-RU"/>
              </w:rPr>
              <w:t>Трудоемкость СРС, часы</w:t>
            </w:r>
          </w:p>
        </w:tc>
        <w:tc>
          <w:tcPr>
            <w:tcW w:w="2126" w:type="dxa"/>
            <w:vMerge w:val="restart"/>
            <w:shd w:val="clear" w:color="auto" w:fill="auto"/>
            <w:vAlign w:val="center"/>
          </w:tcPr>
          <w:p w14:paraId="4F6B2D49" w14:textId="77777777" w:rsidR="00A21CEF" w:rsidRPr="004A32A7" w:rsidRDefault="00F96E8C" w:rsidP="00D23E69">
            <w:pPr>
              <w:spacing w:after="0" w:line="240" w:lineRule="auto"/>
              <w:jc w:val="both"/>
              <w:rPr>
                <w:rFonts w:ascii="Times New Roman" w:eastAsia="Times New Roman" w:hAnsi="Times New Roman" w:cs="Times New Roman"/>
                <w:b/>
                <w:bCs/>
                <w:color w:val="000000" w:themeColor="text1"/>
                <w:sz w:val="24"/>
                <w:szCs w:val="24"/>
                <w:lang w:eastAsia="ru-RU"/>
              </w:rPr>
            </w:pPr>
            <w:r w:rsidRPr="004A32A7">
              <w:rPr>
                <w:rFonts w:ascii="Times New Roman" w:eastAsia="Times New Roman" w:hAnsi="Times New Roman" w:cs="Times New Roman"/>
                <w:b/>
                <w:bCs/>
                <w:color w:val="000000" w:themeColor="text1"/>
                <w:sz w:val="24"/>
                <w:szCs w:val="24"/>
                <w:lang w:eastAsia="ru-RU"/>
              </w:rPr>
              <w:t>Виды самостоятельной работы студентов</w:t>
            </w:r>
          </w:p>
        </w:tc>
        <w:tc>
          <w:tcPr>
            <w:tcW w:w="1134" w:type="dxa"/>
            <w:gridSpan w:val="2"/>
            <w:shd w:val="clear" w:color="auto" w:fill="auto"/>
            <w:vAlign w:val="center"/>
          </w:tcPr>
          <w:p w14:paraId="5DB53796" w14:textId="2955B849" w:rsidR="00A21CEF" w:rsidRPr="004A32A7" w:rsidRDefault="00F96E8C" w:rsidP="004A32A7">
            <w:pPr>
              <w:spacing w:after="0" w:line="240" w:lineRule="auto"/>
              <w:jc w:val="both"/>
              <w:rPr>
                <w:rFonts w:ascii="Times New Roman" w:eastAsia="Times New Roman" w:hAnsi="Times New Roman" w:cs="Times New Roman"/>
                <w:b/>
                <w:bCs/>
                <w:color w:val="000000" w:themeColor="text1"/>
                <w:sz w:val="24"/>
                <w:szCs w:val="24"/>
                <w:lang w:eastAsia="ru-RU"/>
              </w:rPr>
            </w:pPr>
            <w:r w:rsidRPr="004A32A7">
              <w:rPr>
                <w:rFonts w:ascii="Times New Roman" w:eastAsia="Times New Roman" w:hAnsi="Times New Roman" w:cs="Times New Roman"/>
                <w:b/>
                <w:bCs/>
                <w:color w:val="000000" w:themeColor="text1"/>
                <w:sz w:val="24"/>
                <w:szCs w:val="24"/>
                <w:lang w:eastAsia="ru-RU"/>
              </w:rPr>
              <w:t xml:space="preserve">Часы </w:t>
            </w:r>
          </w:p>
        </w:tc>
      </w:tr>
      <w:tr w:rsidR="00A21CEF" w14:paraId="53C1FED9" w14:textId="77777777" w:rsidTr="004A32A7">
        <w:trPr>
          <w:trHeight w:val="707"/>
        </w:trPr>
        <w:tc>
          <w:tcPr>
            <w:tcW w:w="503" w:type="dxa"/>
            <w:vMerge/>
            <w:vAlign w:val="center"/>
          </w:tcPr>
          <w:p w14:paraId="200FEA97" w14:textId="77777777" w:rsidR="00A21CEF" w:rsidRPr="004A32A7" w:rsidRDefault="00A21CEF" w:rsidP="004A32A7">
            <w:pPr>
              <w:spacing w:after="0" w:line="240" w:lineRule="auto"/>
              <w:jc w:val="both"/>
              <w:rPr>
                <w:rFonts w:ascii="Times New Roman" w:eastAsia="Times New Roman" w:hAnsi="Times New Roman" w:cs="Times New Roman"/>
                <w:b/>
                <w:bCs/>
                <w:color w:val="000000" w:themeColor="text1"/>
                <w:sz w:val="24"/>
                <w:szCs w:val="24"/>
                <w:lang w:eastAsia="ru-RU"/>
              </w:rPr>
            </w:pPr>
          </w:p>
        </w:tc>
        <w:tc>
          <w:tcPr>
            <w:tcW w:w="4449" w:type="dxa"/>
            <w:vMerge/>
            <w:vAlign w:val="center"/>
          </w:tcPr>
          <w:p w14:paraId="1DA76325" w14:textId="77777777" w:rsidR="00A21CEF" w:rsidRPr="004A32A7" w:rsidRDefault="00A21CEF" w:rsidP="004A32A7">
            <w:pPr>
              <w:spacing w:after="0" w:line="240" w:lineRule="auto"/>
              <w:jc w:val="both"/>
              <w:rPr>
                <w:rFonts w:ascii="Times New Roman" w:eastAsia="Times New Roman" w:hAnsi="Times New Roman" w:cs="Times New Roman"/>
                <w:b/>
                <w:bCs/>
                <w:color w:val="000000" w:themeColor="text1"/>
                <w:sz w:val="24"/>
                <w:szCs w:val="24"/>
                <w:lang w:eastAsia="ru-RU"/>
              </w:rPr>
            </w:pPr>
          </w:p>
        </w:tc>
        <w:tc>
          <w:tcPr>
            <w:tcW w:w="992" w:type="dxa"/>
            <w:vMerge/>
            <w:shd w:val="clear" w:color="auto" w:fill="auto"/>
            <w:vAlign w:val="center"/>
          </w:tcPr>
          <w:p w14:paraId="39935670" w14:textId="77777777" w:rsidR="00A21CEF" w:rsidRPr="004A32A7" w:rsidRDefault="00A21CEF" w:rsidP="004A32A7">
            <w:pPr>
              <w:spacing w:after="0" w:line="240" w:lineRule="auto"/>
              <w:jc w:val="both"/>
              <w:rPr>
                <w:rFonts w:ascii="Times New Roman" w:eastAsia="Times New Roman" w:hAnsi="Times New Roman" w:cs="Times New Roman"/>
                <w:b/>
                <w:bCs/>
                <w:color w:val="000000" w:themeColor="text1"/>
                <w:sz w:val="24"/>
                <w:szCs w:val="24"/>
                <w:lang w:eastAsia="ru-RU"/>
              </w:rPr>
            </w:pPr>
          </w:p>
        </w:tc>
        <w:tc>
          <w:tcPr>
            <w:tcW w:w="2126" w:type="dxa"/>
            <w:vMerge/>
            <w:vAlign w:val="center"/>
          </w:tcPr>
          <w:p w14:paraId="6467D1EA" w14:textId="77777777" w:rsidR="00A21CEF" w:rsidRPr="004A32A7" w:rsidRDefault="00A21CEF" w:rsidP="004A32A7">
            <w:pPr>
              <w:spacing w:after="0" w:line="240" w:lineRule="auto"/>
              <w:jc w:val="both"/>
              <w:rPr>
                <w:rFonts w:ascii="Times New Roman" w:eastAsia="Times New Roman" w:hAnsi="Times New Roman" w:cs="Times New Roman"/>
                <w:b/>
                <w:bCs/>
                <w:color w:val="000000" w:themeColor="text1"/>
                <w:sz w:val="24"/>
                <w:szCs w:val="24"/>
                <w:lang w:eastAsia="ru-RU"/>
              </w:rPr>
            </w:pPr>
          </w:p>
        </w:tc>
        <w:tc>
          <w:tcPr>
            <w:tcW w:w="567" w:type="dxa"/>
            <w:shd w:val="clear" w:color="auto" w:fill="auto"/>
            <w:vAlign w:val="center"/>
          </w:tcPr>
          <w:p w14:paraId="7DECE5EE" w14:textId="318F746F" w:rsidR="00A21CEF" w:rsidRPr="004A32A7" w:rsidRDefault="004A32A7" w:rsidP="004A32A7">
            <w:pPr>
              <w:spacing w:after="0" w:line="240" w:lineRule="auto"/>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очная</w:t>
            </w:r>
          </w:p>
        </w:tc>
        <w:tc>
          <w:tcPr>
            <w:tcW w:w="567" w:type="dxa"/>
          </w:tcPr>
          <w:p w14:paraId="043DD932" w14:textId="0EF0AF5F" w:rsidR="00A21CEF" w:rsidRPr="004A32A7" w:rsidRDefault="004A32A7" w:rsidP="004A32A7">
            <w:pPr>
              <w:spacing w:after="0" w:line="240" w:lineRule="auto"/>
              <w:jc w:val="both"/>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о/з</w:t>
            </w:r>
          </w:p>
        </w:tc>
      </w:tr>
      <w:tr w:rsidR="00A21CEF" w14:paraId="24098777" w14:textId="77777777" w:rsidTr="004A32A7">
        <w:trPr>
          <w:trHeight w:val="783"/>
        </w:trPr>
        <w:tc>
          <w:tcPr>
            <w:tcW w:w="503" w:type="dxa"/>
            <w:vMerge w:val="restart"/>
            <w:shd w:val="clear" w:color="auto" w:fill="auto"/>
            <w:vAlign w:val="center"/>
          </w:tcPr>
          <w:p w14:paraId="545AA0B3" w14:textId="77777777" w:rsidR="00A21CEF" w:rsidRPr="004A32A7"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1</w:t>
            </w:r>
          </w:p>
        </w:tc>
        <w:tc>
          <w:tcPr>
            <w:tcW w:w="4449" w:type="dxa"/>
            <w:vMerge w:val="restart"/>
            <w:shd w:val="clear" w:color="auto" w:fill="auto"/>
          </w:tcPr>
          <w:p w14:paraId="33D3D303" w14:textId="77777777" w:rsidR="00A21CEF" w:rsidRPr="004A32A7" w:rsidRDefault="00F96E8C" w:rsidP="004A32A7">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bCs/>
                <w:color w:val="000000" w:themeColor="text1"/>
                <w:sz w:val="24"/>
                <w:szCs w:val="24"/>
              </w:rPr>
              <w:t>Тема 1.</w:t>
            </w:r>
            <w:r w:rsidRPr="004A32A7">
              <w:rPr>
                <w:rFonts w:ascii="Times New Roman" w:hAnsi="Times New Roman" w:cs="Times New Roman"/>
                <w:color w:val="000000" w:themeColor="text1"/>
                <w:sz w:val="24"/>
                <w:szCs w:val="24"/>
              </w:rPr>
              <w:t xml:space="preserve"> Введение в проблему информационной безопасности.</w:t>
            </w:r>
          </w:p>
          <w:p w14:paraId="6052E7B7" w14:textId="77777777" w:rsidR="00A21CEF" w:rsidRPr="004A32A7" w:rsidRDefault="00F96E8C" w:rsidP="004A32A7">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 xml:space="preserve">Тема 2. Правовые и организационные </w:t>
            </w:r>
            <w:r w:rsidRPr="004A32A7">
              <w:rPr>
                <w:rFonts w:ascii="Times New Roman" w:hAnsi="Times New Roman" w:cs="Times New Roman"/>
                <w:color w:val="000000" w:themeColor="text1"/>
                <w:sz w:val="24"/>
                <w:szCs w:val="24"/>
              </w:rPr>
              <w:lastRenderedPageBreak/>
              <w:t>аспекты защиты информации</w:t>
            </w:r>
          </w:p>
          <w:p w14:paraId="22C95C91" w14:textId="16E5F5B8" w:rsidR="00A21CEF" w:rsidRPr="004A32A7" w:rsidRDefault="00F96E8C" w:rsidP="004A32A7">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3. Угрозы информационной безопасности и методы их реализации.</w:t>
            </w:r>
          </w:p>
        </w:tc>
        <w:tc>
          <w:tcPr>
            <w:tcW w:w="992" w:type="dxa"/>
            <w:vMerge w:val="restart"/>
            <w:shd w:val="clear" w:color="auto" w:fill="auto"/>
            <w:vAlign w:val="center"/>
          </w:tcPr>
          <w:p w14:paraId="21F0DE33" w14:textId="0D6B129C" w:rsidR="00A21CEF" w:rsidRPr="004A32A7" w:rsidRDefault="00983EB6"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6</w:t>
            </w:r>
          </w:p>
        </w:tc>
        <w:tc>
          <w:tcPr>
            <w:tcW w:w="2126" w:type="dxa"/>
            <w:shd w:val="clear" w:color="auto" w:fill="auto"/>
            <w:vAlign w:val="center"/>
          </w:tcPr>
          <w:p w14:paraId="308914DC" w14:textId="77777777" w:rsidR="00A21CEF" w:rsidRPr="004A32A7"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подготовка к практическому занятию</w:t>
            </w:r>
          </w:p>
        </w:tc>
        <w:tc>
          <w:tcPr>
            <w:tcW w:w="567" w:type="dxa"/>
            <w:shd w:val="clear" w:color="auto" w:fill="auto"/>
            <w:vAlign w:val="center"/>
          </w:tcPr>
          <w:p w14:paraId="15F1F698" w14:textId="1ACDD12A" w:rsidR="00A21CEF" w:rsidRPr="004A32A7" w:rsidRDefault="003A006A"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tcPr>
          <w:p w14:paraId="7E8DE14F" w14:textId="64DE06DB" w:rsidR="00A21CEF" w:rsidRPr="004A32A7" w:rsidRDefault="003A006A"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A21CEF" w14:paraId="04C83747" w14:textId="77777777" w:rsidTr="004A32A7">
        <w:trPr>
          <w:trHeight w:val="316"/>
        </w:trPr>
        <w:tc>
          <w:tcPr>
            <w:tcW w:w="503" w:type="dxa"/>
            <w:vMerge/>
            <w:vAlign w:val="center"/>
          </w:tcPr>
          <w:p w14:paraId="1C9EAC23" w14:textId="77777777" w:rsidR="00A21CEF" w:rsidRPr="004A32A7"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4449" w:type="dxa"/>
            <w:vMerge/>
          </w:tcPr>
          <w:p w14:paraId="0E3E6E45" w14:textId="77777777" w:rsidR="00A21CEF" w:rsidRPr="004A32A7"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992" w:type="dxa"/>
            <w:vMerge/>
            <w:vAlign w:val="center"/>
          </w:tcPr>
          <w:p w14:paraId="0C18FF59" w14:textId="77777777" w:rsidR="00A21CEF" w:rsidRPr="004A32A7" w:rsidRDefault="00A21CEF" w:rsidP="004A32A7">
            <w:pPr>
              <w:spacing w:after="0" w:line="240" w:lineRule="auto"/>
              <w:jc w:val="both"/>
              <w:rPr>
                <w:rFonts w:ascii="Times New Roman" w:eastAsia="Times New Roman" w:hAnsi="Times New Roman" w:cs="Times New Roman"/>
                <w:color w:val="000000" w:themeColor="text1"/>
                <w:sz w:val="24"/>
                <w:szCs w:val="24"/>
                <w:lang w:eastAsia="ru-RU"/>
              </w:rPr>
            </w:pPr>
          </w:p>
        </w:tc>
        <w:tc>
          <w:tcPr>
            <w:tcW w:w="2126" w:type="dxa"/>
            <w:shd w:val="clear" w:color="auto" w:fill="auto"/>
            <w:vAlign w:val="center"/>
          </w:tcPr>
          <w:p w14:paraId="3608A83D" w14:textId="77777777" w:rsidR="00A21CEF" w:rsidRPr="004A32A7"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Реферат, доклад, тест</w:t>
            </w:r>
          </w:p>
        </w:tc>
        <w:tc>
          <w:tcPr>
            <w:tcW w:w="567" w:type="dxa"/>
            <w:shd w:val="clear" w:color="auto" w:fill="auto"/>
            <w:vAlign w:val="center"/>
          </w:tcPr>
          <w:p w14:paraId="052AFAC4" w14:textId="34B9F9A8" w:rsidR="00A21CEF" w:rsidRPr="004A32A7" w:rsidRDefault="003A006A"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tcPr>
          <w:p w14:paraId="5CE2D312" w14:textId="5DAB6803" w:rsidR="00A21CEF" w:rsidRPr="004A32A7" w:rsidRDefault="003A006A"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3A006A" w14:paraId="01F18BD7" w14:textId="77777777" w:rsidTr="004A32A7">
        <w:trPr>
          <w:trHeight w:val="783"/>
        </w:trPr>
        <w:tc>
          <w:tcPr>
            <w:tcW w:w="503" w:type="dxa"/>
            <w:vMerge w:val="restart"/>
            <w:shd w:val="clear" w:color="auto" w:fill="auto"/>
            <w:vAlign w:val="center"/>
          </w:tcPr>
          <w:p w14:paraId="0FFD5B30"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lastRenderedPageBreak/>
              <w:t>2</w:t>
            </w:r>
          </w:p>
        </w:tc>
        <w:tc>
          <w:tcPr>
            <w:tcW w:w="4449" w:type="dxa"/>
            <w:vMerge w:val="restart"/>
            <w:shd w:val="clear" w:color="auto" w:fill="auto"/>
          </w:tcPr>
          <w:p w14:paraId="05A0035A"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4. Методы и средства обеспечения информационной безопасности информационных систем</w:t>
            </w:r>
          </w:p>
          <w:p w14:paraId="66AD4F09"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5. Использование защищенных компьютерных систем.</w:t>
            </w:r>
          </w:p>
          <w:p w14:paraId="21BE0714"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6. Защита от разрушающих программных воздействий.</w:t>
            </w:r>
          </w:p>
        </w:tc>
        <w:tc>
          <w:tcPr>
            <w:tcW w:w="992" w:type="dxa"/>
            <w:vMerge w:val="restart"/>
            <w:shd w:val="clear" w:color="auto" w:fill="auto"/>
            <w:vAlign w:val="center"/>
          </w:tcPr>
          <w:p w14:paraId="122258F2" w14:textId="5FB5B2D4"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126" w:type="dxa"/>
            <w:shd w:val="clear" w:color="auto" w:fill="auto"/>
            <w:vAlign w:val="center"/>
          </w:tcPr>
          <w:p w14:paraId="4ABAE4C0"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подготовка к практическому занятию</w:t>
            </w:r>
          </w:p>
        </w:tc>
        <w:tc>
          <w:tcPr>
            <w:tcW w:w="567" w:type="dxa"/>
            <w:shd w:val="clear" w:color="auto" w:fill="auto"/>
            <w:vAlign w:val="center"/>
          </w:tcPr>
          <w:p w14:paraId="7EE6735C" w14:textId="2640A7ED"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tcPr>
          <w:p w14:paraId="69E499EA" w14:textId="1976E606"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r>
      <w:tr w:rsidR="003A006A" w14:paraId="30EE2B4B" w14:textId="77777777" w:rsidTr="004A32A7">
        <w:trPr>
          <w:trHeight w:val="1509"/>
        </w:trPr>
        <w:tc>
          <w:tcPr>
            <w:tcW w:w="503" w:type="dxa"/>
            <w:vMerge/>
            <w:vAlign w:val="center"/>
          </w:tcPr>
          <w:p w14:paraId="2A8E64D0"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4449" w:type="dxa"/>
            <w:vMerge/>
          </w:tcPr>
          <w:p w14:paraId="33BE51C3"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992" w:type="dxa"/>
            <w:vMerge/>
            <w:vAlign w:val="center"/>
          </w:tcPr>
          <w:p w14:paraId="27537A49"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2126" w:type="dxa"/>
            <w:shd w:val="clear" w:color="auto" w:fill="auto"/>
            <w:vAlign w:val="center"/>
          </w:tcPr>
          <w:p w14:paraId="48871132"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p w14:paraId="00AB7A5E"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Реферат, доклад, тест</w:t>
            </w:r>
          </w:p>
        </w:tc>
        <w:tc>
          <w:tcPr>
            <w:tcW w:w="567" w:type="dxa"/>
            <w:shd w:val="clear" w:color="auto" w:fill="auto"/>
            <w:vAlign w:val="center"/>
          </w:tcPr>
          <w:p w14:paraId="4D821B66" w14:textId="01632D21"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c>
          <w:tcPr>
            <w:tcW w:w="567" w:type="dxa"/>
          </w:tcPr>
          <w:p w14:paraId="1361FB30" w14:textId="54C70043"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3A006A" w14:paraId="06A03244" w14:textId="77777777" w:rsidTr="004A32A7">
        <w:trPr>
          <w:trHeight w:val="783"/>
        </w:trPr>
        <w:tc>
          <w:tcPr>
            <w:tcW w:w="503" w:type="dxa"/>
            <w:vMerge w:val="restart"/>
            <w:shd w:val="clear" w:color="auto" w:fill="auto"/>
            <w:vAlign w:val="center"/>
          </w:tcPr>
          <w:p w14:paraId="3BFFA155"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3</w:t>
            </w:r>
          </w:p>
        </w:tc>
        <w:tc>
          <w:tcPr>
            <w:tcW w:w="4449" w:type="dxa"/>
            <w:vMerge w:val="restart"/>
            <w:shd w:val="clear" w:color="auto" w:fill="auto"/>
          </w:tcPr>
          <w:p w14:paraId="58DCFF7C"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7Особенности защиты в операционных системах.</w:t>
            </w:r>
          </w:p>
          <w:p w14:paraId="31422E6F"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8 Особенности защиты информации в компьютерных сетях.</w:t>
            </w:r>
          </w:p>
          <w:p w14:paraId="52FC31DD" w14:textId="77777777" w:rsidR="003A006A" w:rsidRPr="004A32A7" w:rsidRDefault="003A006A" w:rsidP="003A006A">
            <w:pPr>
              <w:spacing w:after="0" w:line="240" w:lineRule="auto"/>
              <w:jc w:val="both"/>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Тема 9. Защита программ и данных</w:t>
            </w:r>
          </w:p>
        </w:tc>
        <w:tc>
          <w:tcPr>
            <w:tcW w:w="992" w:type="dxa"/>
            <w:vMerge w:val="restart"/>
            <w:shd w:val="clear" w:color="auto" w:fill="auto"/>
            <w:vAlign w:val="center"/>
          </w:tcPr>
          <w:p w14:paraId="3011C773" w14:textId="589A45C8"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6</w:t>
            </w:r>
          </w:p>
        </w:tc>
        <w:tc>
          <w:tcPr>
            <w:tcW w:w="2126" w:type="dxa"/>
            <w:shd w:val="clear" w:color="auto" w:fill="auto"/>
            <w:vAlign w:val="center"/>
          </w:tcPr>
          <w:p w14:paraId="351D4A4A"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подготовка к практическому занятию</w:t>
            </w:r>
          </w:p>
        </w:tc>
        <w:tc>
          <w:tcPr>
            <w:tcW w:w="567" w:type="dxa"/>
            <w:shd w:val="clear" w:color="auto" w:fill="auto"/>
            <w:vAlign w:val="center"/>
          </w:tcPr>
          <w:p w14:paraId="3FB7C59C" w14:textId="4715F5BB"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w:t>
            </w:r>
          </w:p>
        </w:tc>
        <w:tc>
          <w:tcPr>
            <w:tcW w:w="567" w:type="dxa"/>
          </w:tcPr>
          <w:p w14:paraId="0824CB84" w14:textId="7FE9A7C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r w:rsidR="003A006A" w14:paraId="367060E4" w14:textId="77777777" w:rsidTr="004A32A7">
        <w:trPr>
          <w:trHeight w:val="750"/>
        </w:trPr>
        <w:tc>
          <w:tcPr>
            <w:tcW w:w="503" w:type="dxa"/>
            <w:vMerge/>
            <w:vAlign w:val="center"/>
          </w:tcPr>
          <w:p w14:paraId="4AB50DBB"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4449" w:type="dxa"/>
            <w:vMerge/>
          </w:tcPr>
          <w:p w14:paraId="1EDC8D29"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992" w:type="dxa"/>
            <w:vMerge/>
            <w:vAlign w:val="center"/>
          </w:tcPr>
          <w:p w14:paraId="0E2029A7"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2126" w:type="dxa"/>
            <w:shd w:val="clear" w:color="auto" w:fill="auto"/>
            <w:vAlign w:val="center"/>
          </w:tcPr>
          <w:p w14:paraId="02EA9149"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Реферат, доклад, тест</w:t>
            </w:r>
          </w:p>
        </w:tc>
        <w:tc>
          <w:tcPr>
            <w:tcW w:w="567" w:type="dxa"/>
            <w:shd w:val="clear" w:color="auto" w:fill="auto"/>
            <w:vAlign w:val="center"/>
          </w:tcPr>
          <w:p w14:paraId="7BD45809" w14:textId="43852FDB"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p>
        </w:tc>
        <w:tc>
          <w:tcPr>
            <w:tcW w:w="567" w:type="dxa"/>
          </w:tcPr>
          <w:p w14:paraId="1C424C28" w14:textId="6F2D1DDB"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p>
        </w:tc>
      </w:tr>
      <w:tr w:rsidR="003A006A" w14:paraId="2FA76A31" w14:textId="77777777" w:rsidTr="004A32A7">
        <w:trPr>
          <w:trHeight w:val="270"/>
        </w:trPr>
        <w:tc>
          <w:tcPr>
            <w:tcW w:w="503" w:type="dxa"/>
            <w:vMerge/>
            <w:vAlign w:val="center"/>
          </w:tcPr>
          <w:p w14:paraId="1041D3D0"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4449" w:type="dxa"/>
            <w:vMerge/>
          </w:tcPr>
          <w:p w14:paraId="486782E4"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992" w:type="dxa"/>
            <w:vMerge/>
            <w:vAlign w:val="center"/>
          </w:tcPr>
          <w:p w14:paraId="461544BC"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p>
        </w:tc>
        <w:tc>
          <w:tcPr>
            <w:tcW w:w="2126" w:type="dxa"/>
            <w:shd w:val="clear" w:color="auto" w:fill="auto"/>
            <w:vAlign w:val="center"/>
          </w:tcPr>
          <w:p w14:paraId="38FACD51" w14:textId="77777777"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sidRPr="004A32A7">
              <w:rPr>
                <w:rFonts w:ascii="Times New Roman" w:eastAsia="Times New Roman" w:hAnsi="Times New Roman" w:cs="Times New Roman"/>
                <w:color w:val="000000" w:themeColor="text1"/>
                <w:sz w:val="24"/>
                <w:szCs w:val="24"/>
                <w:lang w:eastAsia="ru-RU"/>
              </w:rPr>
              <w:t>Подготовка к зачету</w:t>
            </w:r>
          </w:p>
        </w:tc>
        <w:tc>
          <w:tcPr>
            <w:tcW w:w="567" w:type="dxa"/>
            <w:shd w:val="clear" w:color="auto" w:fill="auto"/>
            <w:vAlign w:val="center"/>
          </w:tcPr>
          <w:p w14:paraId="08A38148" w14:textId="6789BC26"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c>
          <w:tcPr>
            <w:tcW w:w="567" w:type="dxa"/>
          </w:tcPr>
          <w:p w14:paraId="03A36D5E" w14:textId="41D67F5E" w:rsidR="003A006A" w:rsidRPr="004A32A7" w:rsidRDefault="003A006A" w:rsidP="003A006A">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w:t>
            </w:r>
          </w:p>
        </w:tc>
      </w:tr>
    </w:tbl>
    <w:p w14:paraId="44A1B8BC" w14:textId="77777777" w:rsidR="00A21CEF" w:rsidRDefault="00A21CEF" w:rsidP="004A32A7">
      <w:pPr>
        <w:spacing w:after="0"/>
        <w:rPr>
          <w:color w:val="000000" w:themeColor="text1"/>
        </w:rPr>
      </w:pPr>
    </w:p>
    <w:p w14:paraId="0B38E376" w14:textId="77777777" w:rsidR="00A21CEF" w:rsidRDefault="00F96E8C" w:rsidP="004A32A7">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207ACD35" w14:textId="77777777" w:rsidR="00A21CEF" w:rsidRDefault="00F96E8C" w:rsidP="004A32A7">
      <w:pPr>
        <w:spacing w:after="0" w:line="36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3115"/>
        <w:gridCol w:w="3115"/>
        <w:gridCol w:w="3115"/>
      </w:tblGrid>
      <w:tr w:rsidR="00A21CEF" w14:paraId="7749DDC3" w14:textId="77777777">
        <w:tc>
          <w:tcPr>
            <w:tcW w:w="3115" w:type="dxa"/>
          </w:tcPr>
          <w:p w14:paraId="221F2B98" w14:textId="77777777" w:rsidR="00A21CEF" w:rsidRDefault="00F96E8C" w:rsidP="004A32A7">
            <w:pPr>
              <w:spacing w:after="0" w:line="24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зрения:</w:t>
            </w:r>
          </w:p>
        </w:tc>
        <w:tc>
          <w:tcPr>
            <w:tcW w:w="3115" w:type="dxa"/>
          </w:tcPr>
          <w:p w14:paraId="20D828AF" w14:textId="77777777" w:rsidR="00A21CEF" w:rsidRDefault="00F96E8C" w:rsidP="004A32A7">
            <w:pPr>
              <w:spacing w:after="0" w:line="24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слуха:</w:t>
            </w:r>
          </w:p>
        </w:tc>
        <w:tc>
          <w:tcPr>
            <w:tcW w:w="3115" w:type="dxa"/>
          </w:tcPr>
          <w:p w14:paraId="1F9D7979" w14:textId="77777777" w:rsidR="00A21CEF" w:rsidRDefault="00F96E8C" w:rsidP="004A32A7">
            <w:pPr>
              <w:spacing w:after="0" w:line="240" w:lineRule="auto"/>
              <w:jc w:val="center"/>
              <w:rPr>
                <w:rFonts w:ascii="Times New Roman" w:eastAsia="Times New Roman" w:hAnsi="Times New Roman" w:cs="Times New Roman"/>
                <w:b/>
                <w:i/>
                <w:color w:val="000000" w:themeColor="text1"/>
                <w:sz w:val="24"/>
                <w:szCs w:val="24"/>
                <w:lang w:eastAsia="ru-RU"/>
              </w:rPr>
            </w:pPr>
            <w:r>
              <w:rPr>
                <w:rFonts w:ascii="Times New Roman" w:eastAsia="Times New Roman" w:hAnsi="Times New Roman" w:cs="Times New Roman"/>
                <w:b/>
                <w:i/>
                <w:color w:val="000000" w:themeColor="text1"/>
                <w:sz w:val="24"/>
                <w:szCs w:val="24"/>
                <w:lang w:eastAsia="ru-RU"/>
              </w:rPr>
              <w:t>для лиц с нарушениями опорно – двигательного аппарата:</w:t>
            </w:r>
          </w:p>
        </w:tc>
      </w:tr>
      <w:tr w:rsidR="00A21CEF" w14:paraId="3E4336BB" w14:textId="77777777">
        <w:tc>
          <w:tcPr>
            <w:tcW w:w="3115" w:type="dxa"/>
          </w:tcPr>
          <w:p w14:paraId="67CD74A1"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 увеличенный шрифтом;</w:t>
            </w:r>
          </w:p>
          <w:p w14:paraId="500028D1"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14:paraId="312ABC15"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c>
          <w:tcPr>
            <w:tcW w:w="3115" w:type="dxa"/>
          </w:tcPr>
          <w:p w14:paraId="4F7E4985" w14:textId="77777777" w:rsidR="00A21CEF" w:rsidRDefault="00F96E8C" w:rsidP="004A32A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w:t>
            </w:r>
          </w:p>
          <w:p w14:paraId="3AD74FA1"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14:paraId="7116A4EF" w14:textId="77777777" w:rsidR="00A21CEF" w:rsidRDefault="00A21CEF" w:rsidP="004A32A7">
            <w:pPr>
              <w:spacing w:after="0" w:line="360" w:lineRule="auto"/>
              <w:jc w:val="both"/>
              <w:rPr>
                <w:rFonts w:ascii="Times New Roman" w:eastAsia="Times New Roman" w:hAnsi="Times New Roman" w:cs="Times New Roman"/>
                <w:color w:val="000000" w:themeColor="text1"/>
                <w:sz w:val="24"/>
                <w:szCs w:val="24"/>
                <w:lang w:eastAsia="ru-RU"/>
              </w:rPr>
            </w:pPr>
          </w:p>
        </w:tc>
        <w:tc>
          <w:tcPr>
            <w:tcW w:w="3115" w:type="dxa"/>
          </w:tcPr>
          <w:p w14:paraId="0CC24FAD"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печатной форме увеличенный шрифтом;</w:t>
            </w:r>
          </w:p>
          <w:p w14:paraId="1577543A" w14:textId="77777777" w:rsidR="00A21CEF" w:rsidRDefault="00F96E8C" w:rsidP="004A32A7">
            <w:pPr>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электронного документа;</w:t>
            </w:r>
          </w:p>
          <w:p w14:paraId="1DE6E746" w14:textId="77777777" w:rsidR="00A21CEF" w:rsidRDefault="00F96E8C" w:rsidP="004A32A7">
            <w:pPr>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в форме аудиофайла.</w:t>
            </w:r>
          </w:p>
        </w:tc>
      </w:tr>
    </w:tbl>
    <w:p w14:paraId="339776A8" w14:textId="77777777" w:rsidR="00A21CEF" w:rsidRDefault="00A21CEF" w:rsidP="004A32A7">
      <w:pPr>
        <w:spacing w:after="0" w:line="360" w:lineRule="auto"/>
        <w:ind w:firstLine="709"/>
        <w:jc w:val="both"/>
        <w:rPr>
          <w:rFonts w:ascii="Times New Roman" w:eastAsia="Times New Roman" w:hAnsi="Times New Roman" w:cs="Times New Roman"/>
          <w:color w:val="000000" w:themeColor="text1"/>
          <w:sz w:val="24"/>
          <w:szCs w:val="24"/>
          <w:lang w:eastAsia="ru-RU"/>
        </w:rPr>
      </w:pPr>
    </w:p>
    <w:p w14:paraId="54AFD2E3" w14:textId="77777777" w:rsidR="00A21CEF" w:rsidRDefault="00F96E8C" w:rsidP="004A32A7">
      <w:pPr>
        <w:spacing w:after="0"/>
        <w:jc w:val="both"/>
        <w:rPr>
          <w:rFonts w:ascii="Times New Roman" w:eastAsia="Times New Roman" w:hAnsi="Times New Roman" w:cs="Times New Roman"/>
          <w:b/>
          <w:caps/>
          <w:color w:val="000000" w:themeColor="text1"/>
          <w:sz w:val="24"/>
          <w:szCs w:val="24"/>
          <w:lang w:eastAsia="ru-RU"/>
        </w:rPr>
      </w:pPr>
      <w:r>
        <w:rPr>
          <w:rFonts w:ascii="Times New Roman" w:eastAsia="Times New Roman" w:hAnsi="Times New Roman" w:cs="Times New Roman"/>
          <w:b/>
          <w:caps/>
          <w:color w:val="000000" w:themeColor="text1"/>
          <w:sz w:val="24"/>
          <w:szCs w:val="24"/>
          <w:lang w:eastAsia="ru-RU"/>
        </w:rPr>
        <w:t>7. ПЕРЕЧЕНЬ ИНФОРМАЦИОННЫХ ТЕХНОЛОГИЙ И ПРОГРАММНОГО ОБЕСПЕЧЕНИЯ</w:t>
      </w:r>
    </w:p>
    <w:p w14:paraId="783A2FB8" w14:textId="77777777" w:rsidR="00A21CEF" w:rsidRDefault="00F96E8C" w:rsidP="004A32A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lastRenderedPageBreak/>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w:t>
      </w:r>
      <w:r>
        <w:rPr>
          <w:rFonts w:ascii="Times New Roman" w:hAnsi="Times New Roman" w:cs="Times New Roman"/>
          <w:color w:val="000000" w:themeColor="text1"/>
          <w:sz w:val="24"/>
          <w:szCs w:val="24"/>
          <w:lang w:eastAsia="ru-RU"/>
        </w:rPr>
        <w:t xml:space="preserve">Электронно-библиотечная система (ЭБС) </w:t>
      </w:r>
      <w:hyperlink r:id="rId10" w:history="1">
        <w:r>
          <w:rPr>
            <w:rStyle w:val="a6"/>
            <w:rFonts w:ascii="Times New Roman" w:hAnsi="Times New Roman" w:cs="Times New Roman"/>
            <w:color w:val="000000" w:themeColor="text1"/>
            <w:sz w:val="24"/>
            <w:szCs w:val="24"/>
            <w:lang w:val="en-US"/>
          </w:rPr>
          <w:t>www</w:t>
        </w:r>
        <w:r>
          <w:rPr>
            <w:rStyle w:val="a6"/>
            <w:rFonts w:ascii="Times New Roman" w:hAnsi="Times New Roman" w:cs="Times New Roman"/>
            <w:color w:val="000000" w:themeColor="text1"/>
            <w:sz w:val="24"/>
            <w:szCs w:val="24"/>
          </w:rPr>
          <w:t>.</w:t>
        </w:r>
        <w:r>
          <w:rPr>
            <w:rStyle w:val="a6"/>
            <w:rFonts w:ascii="Times New Roman" w:hAnsi="Times New Roman" w:cs="Times New Roman"/>
            <w:color w:val="000000" w:themeColor="text1"/>
            <w:sz w:val="24"/>
            <w:szCs w:val="24"/>
            <w:lang w:val="en-US"/>
          </w:rPr>
          <w:t>znanium</w:t>
        </w:r>
        <w:r>
          <w:rPr>
            <w:rStyle w:val="a6"/>
            <w:rFonts w:ascii="Times New Roman" w:hAnsi="Times New Roman" w:cs="Times New Roman"/>
            <w:color w:val="000000" w:themeColor="text1"/>
            <w:sz w:val="24"/>
            <w:szCs w:val="24"/>
          </w:rPr>
          <w:t>.</w:t>
        </w:r>
        <w:r>
          <w:rPr>
            <w:rStyle w:val="a6"/>
            <w:rFonts w:ascii="Times New Roman" w:hAnsi="Times New Roman" w:cs="Times New Roman"/>
            <w:color w:val="000000" w:themeColor="text1"/>
            <w:sz w:val="24"/>
            <w:szCs w:val="24"/>
            <w:lang w:val="en-US"/>
          </w:rPr>
          <w:t>com</w:t>
        </w:r>
      </w:hyperlink>
      <w:r>
        <w:rPr>
          <w:rFonts w:ascii="Times New Roman" w:hAnsi="Times New Roman" w:cs="Times New Roman"/>
          <w:color w:val="000000" w:themeColor="text1"/>
          <w:sz w:val="24"/>
          <w:szCs w:val="24"/>
          <w:lang w:eastAsia="ru-RU"/>
        </w:rPr>
        <w:t xml:space="preserve">. Презентации оформляются в программе </w:t>
      </w:r>
      <w:r>
        <w:rPr>
          <w:rFonts w:ascii="Times New Roman" w:hAnsi="Times New Roman" w:cs="Times New Roman"/>
          <w:color w:val="000000" w:themeColor="text1"/>
          <w:sz w:val="24"/>
          <w:szCs w:val="24"/>
          <w:lang w:val="en-US" w:eastAsia="ru-RU"/>
        </w:rPr>
        <w:t>PowerPoint</w:t>
      </w:r>
      <w:r>
        <w:rPr>
          <w:rFonts w:ascii="Times New Roman" w:hAnsi="Times New Roman" w:cs="Times New Roman"/>
          <w:color w:val="000000" w:themeColor="text1"/>
          <w:sz w:val="24"/>
          <w:szCs w:val="24"/>
          <w:lang w:eastAsia="ru-RU"/>
        </w:rPr>
        <w:t>.</w:t>
      </w:r>
    </w:p>
    <w:p w14:paraId="6B459D34" w14:textId="079E09DC" w:rsidR="00A21CEF" w:rsidRDefault="00F96E8C" w:rsidP="004A32A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8ACBB5D" w14:textId="31A668BA" w:rsidR="00A21CEF" w:rsidRDefault="00F96E8C" w:rsidP="004A32A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59CD925" w14:textId="77777777" w:rsidR="00A21CEF" w:rsidRDefault="00F96E8C" w:rsidP="004A32A7">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D432BAC" w14:textId="77777777" w:rsidR="00A21CEF" w:rsidRDefault="00F96E8C" w:rsidP="004A32A7">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4EF270D" w14:textId="77777777" w:rsidR="00A21CEF" w:rsidRDefault="00A21CEF" w:rsidP="004A32A7">
      <w:pPr>
        <w:spacing w:after="0" w:line="360" w:lineRule="auto"/>
        <w:ind w:firstLine="709"/>
        <w:jc w:val="both"/>
        <w:rPr>
          <w:rFonts w:ascii="Times New Roman" w:eastAsia="Times New Roman" w:hAnsi="Times New Roman"/>
          <w:color w:val="000000" w:themeColor="text1"/>
          <w:sz w:val="24"/>
          <w:szCs w:val="24"/>
          <w:lang w:eastAsia="ru-RU"/>
        </w:rPr>
      </w:pPr>
    </w:p>
    <w:p w14:paraId="65B9CEB9" w14:textId="77777777" w:rsidR="00A21CEF" w:rsidRPr="004A32A7" w:rsidRDefault="00F96E8C" w:rsidP="004A32A7">
      <w:pPr>
        <w:spacing w:after="0" w:line="240" w:lineRule="auto"/>
        <w:jc w:val="center"/>
        <w:rPr>
          <w:rFonts w:ascii="Times New Roman" w:eastAsia="Calibri" w:hAnsi="Times New Roman" w:cs="Times New Roman"/>
          <w:color w:val="000000" w:themeColor="text1"/>
          <w:sz w:val="24"/>
          <w:szCs w:val="24"/>
          <w:u w:color="000000"/>
          <w:lang w:eastAsia="ru-RU"/>
        </w:rPr>
      </w:pPr>
      <w:r w:rsidRPr="004A32A7">
        <w:rPr>
          <w:rFonts w:ascii="Times New Roman" w:eastAsia="Calibri" w:hAnsi="Times New Roman" w:cs="Times New Roman"/>
          <w:color w:val="000000" w:themeColor="text1"/>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A21CEF" w:rsidRPr="004A32A7" w14:paraId="6270D2E7"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243C8778" w14:textId="77777777" w:rsidR="00A21CEF" w:rsidRPr="004A32A7" w:rsidRDefault="00F96E8C" w:rsidP="004A32A7">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lang w:eastAsia="ru-RU"/>
              </w:rPr>
            </w:pPr>
            <w:r w:rsidRPr="004A32A7">
              <w:rPr>
                <w:rFonts w:ascii="Times New Roman" w:eastAsia="Arial Unicode MS" w:hAnsi="Times New Roman" w:cs="Times New Roman"/>
                <w:b/>
                <w:color w:val="000000" w:themeColor="text1"/>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4125CE86" w14:textId="77777777" w:rsidR="00A21CEF" w:rsidRPr="004A32A7" w:rsidRDefault="00F96E8C" w:rsidP="004A32A7">
            <w:pPr>
              <w:keepNext/>
              <w:autoSpaceDE w:val="0"/>
              <w:autoSpaceDN w:val="0"/>
              <w:adjustRightInd w:val="0"/>
              <w:spacing w:after="0" w:line="240" w:lineRule="auto"/>
              <w:jc w:val="center"/>
              <w:rPr>
                <w:rFonts w:ascii="Times New Roman" w:eastAsia="Arial Unicode MS" w:hAnsi="Times New Roman" w:cs="Times New Roman"/>
                <w:b/>
                <w:color w:val="000000" w:themeColor="text1"/>
                <w:sz w:val="24"/>
                <w:szCs w:val="24"/>
                <w:u w:color="000000"/>
                <w:lang w:eastAsia="ru-RU"/>
              </w:rPr>
            </w:pPr>
            <w:r w:rsidRPr="004A32A7">
              <w:rPr>
                <w:rFonts w:ascii="Times New Roman" w:eastAsia="Arial Unicode MS" w:hAnsi="Times New Roman" w:cs="Times New Roman"/>
                <w:b/>
                <w:color w:val="000000" w:themeColor="text1"/>
                <w:sz w:val="24"/>
                <w:szCs w:val="24"/>
                <w:u w:color="000000"/>
                <w:lang w:eastAsia="ru-RU"/>
              </w:rPr>
              <w:t>Назначение и тип лицензии программного обеспечения</w:t>
            </w:r>
          </w:p>
        </w:tc>
      </w:tr>
      <w:tr w:rsidR="00A21CEF" w:rsidRPr="004A32A7" w14:paraId="2137C921"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D57DB29"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r w:rsidRPr="004A32A7">
              <w:rPr>
                <w:rFonts w:ascii="Times New Roman" w:eastAsia="Arial Unicode MS" w:hAnsi="Times New Roman" w:cs="Times New Roman"/>
                <w:color w:val="000000" w:themeColor="text1"/>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4E7F754E"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Интегрированный пакет прикладных программ.</w:t>
            </w:r>
          </w:p>
          <w:p w14:paraId="0AC42122"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Лицензионная версия</w:t>
            </w:r>
          </w:p>
        </w:tc>
      </w:tr>
      <w:tr w:rsidR="00A21CEF" w:rsidRPr="004A32A7" w14:paraId="2FB2CD20"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742BBE2B"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4D2B66E4"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Интегрированный пакет прикладных программ.</w:t>
            </w:r>
          </w:p>
          <w:p w14:paraId="151708A1"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Свободно распространяемый</w:t>
            </w:r>
          </w:p>
        </w:tc>
      </w:tr>
      <w:tr w:rsidR="00A21CEF" w:rsidRPr="004A32A7" w14:paraId="60C8E9E6"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797406C9"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ИПС «КонсультантПлюс»</w:t>
            </w:r>
          </w:p>
          <w:p w14:paraId="733535C4"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val="en-US" w:eastAsia="ru-RU"/>
              </w:rPr>
              <w:lastRenderedPageBreak/>
              <w:t>URL</w:t>
            </w:r>
            <w:r w:rsidRPr="004A32A7">
              <w:rPr>
                <w:rFonts w:ascii="Times New Roman" w:eastAsia="Arial Unicode MS" w:hAnsi="Times New Roman" w:cs="Times New Roman"/>
                <w:color w:val="000000" w:themeColor="text1"/>
                <w:sz w:val="24"/>
                <w:szCs w:val="24"/>
                <w:u w:color="000000"/>
                <w:lang w:eastAsia="ru-RU"/>
              </w:rPr>
              <w:t xml:space="preserve">: </w:t>
            </w:r>
            <w:r w:rsidRPr="004A32A7">
              <w:rPr>
                <w:rFonts w:ascii="Times New Roman" w:eastAsia="Arial Unicode MS" w:hAnsi="Times New Roman" w:cs="Times New Roman"/>
                <w:color w:val="000000" w:themeColor="text1"/>
                <w:sz w:val="24"/>
                <w:szCs w:val="24"/>
                <w:u w:color="000000"/>
                <w:lang w:val="en-US" w:eastAsia="ru-RU"/>
              </w:rPr>
              <w:t>http</w:t>
            </w:r>
            <w:r w:rsidRPr="004A32A7">
              <w:rPr>
                <w:rFonts w:ascii="Times New Roman" w:eastAsia="Arial Unicode MS" w:hAnsi="Times New Roman" w:cs="Times New Roman"/>
                <w:color w:val="000000" w:themeColor="text1"/>
                <w:sz w:val="24"/>
                <w:szCs w:val="24"/>
                <w:u w:color="000000"/>
                <w:lang w:eastAsia="ru-RU"/>
              </w:rPr>
              <w:t>://</w:t>
            </w:r>
            <w:r w:rsidRPr="004A32A7">
              <w:rPr>
                <w:rFonts w:ascii="Times New Roman" w:eastAsia="Arial Unicode MS" w:hAnsi="Times New Roman" w:cs="Times New Roman"/>
                <w:color w:val="000000" w:themeColor="text1"/>
                <w:sz w:val="24"/>
                <w:szCs w:val="24"/>
                <w:u w:color="000000"/>
                <w:lang w:val="en-US" w:eastAsia="ru-RU"/>
              </w:rPr>
              <w:t>www</w:t>
            </w:r>
            <w:r w:rsidRPr="004A32A7">
              <w:rPr>
                <w:rFonts w:ascii="Times New Roman" w:eastAsia="Arial Unicode MS" w:hAnsi="Times New Roman" w:cs="Times New Roman"/>
                <w:color w:val="000000" w:themeColor="text1"/>
                <w:sz w:val="24"/>
                <w:szCs w:val="24"/>
                <w:u w:color="000000"/>
                <w:lang w:eastAsia="ru-RU"/>
              </w:rPr>
              <w:t>.</w:t>
            </w:r>
            <w:r w:rsidRPr="004A32A7">
              <w:rPr>
                <w:rFonts w:ascii="Times New Roman" w:eastAsia="Arial Unicode MS" w:hAnsi="Times New Roman" w:cs="Times New Roman"/>
                <w:color w:val="000000" w:themeColor="text1"/>
                <w:sz w:val="24"/>
                <w:szCs w:val="24"/>
                <w:u w:color="000000"/>
                <w:lang w:val="en-US" w:eastAsia="ru-RU"/>
              </w:rPr>
              <w:t>consultant</w:t>
            </w:r>
            <w:r w:rsidRPr="004A32A7">
              <w:rPr>
                <w:rFonts w:ascii="Times New Roman" w:eastAsia="Arial Unicode MS" w:hAnsi="Times New Roman" w:cs="Times New Roman"/>
                <w:color w:val="000000" w:themeColor="text1"/>
                <w:sz w:val="24"/>
                <w:szCs w:val="24"/>
                <w:u w:color="000000"/>
                <w:lang w:eastAsia="ru-RU"/>
              </w:rPr>
              <w:t>.</w:t>
            </w:r>
            <w:r w:rsidRPr="004A32A7">
              <w:rPr>
                <w:rFonts w:ascii="Times New Roman" w:eastAsia="Arial Unicode MS" w:hAnsi="Times New Roman" w:cs="Times New Roman"/>
                <w:color w:val="000000" w:themeColor="text1"/>
                <w:sz w:val="24"/>
                <w:szCs w:val="24"/>
                <w:u w:color="000000"/>
                <w:lang w:val="en-US" w:eastAsia="ru-RU"/>
              </w:rPr>
              <w:t>ru</w:t>
            </w:r>
            <w:r w:rsidRPr="004A32A7">
              <w:rPr>
                <w:rFonts w:ascii="Times New Roman" w:eastAsia="Arial Unicode MS" w:hAnsi="Times New Roman" w:cs="Times New Roman"/>
                <w:color w:val="000000" w:themeColor="text1"/>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5B5C9E02"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lastRenderedPageBreak/>
              <w:t xml:space="preserve">Информационно-поисковая система, позволяющая работать с нормативно-правовыми актами, учебной и научной </w:t>
            </w:r>
            <w:r w:rsidRPr="004A32A7">
              <w:rPr>
                <w:rFonts w:ascii="Times New Roman" w:eastAsia="Arial Unicode MS" w:hAnsi="Times New Roman" w:cs="Times New Roman"/>
                <w:color w:val="000000" w:themeColor="text1"/>
                <w:sz w:val="24"/>
                <w:szCs w:val="24"/>
                <w:u w:color="000000"/>
                <w:lang w:eastAsia="ru-RU"/>
              </w:rPr>
              <w:lastRenderedPageBreak/>
              <w:t>литературой.</w:t>
            </w:r>
          </w:p>
          <w:p w14:paraId="0B268BAC"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Лицензионная версия</w:t>
            </w:r>
          </w:p>
        </w:tc>
      </w:tr>
      <w:tr w:rsidR="00A21CEF" w:rsidRPr="004A32A7" w14:paraId="6328908D"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16C20109" w14:textId="77777777" w:rsidR="00A21CEF" w:rsidRPr="004A32A7" w:rsidRDefault="00F96E8C" w:rsidP="004A32A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r w:rsidRPr="004A32A7">
              <w:rPr>
                <w:rFonts w:ascii="Times New Roman" w:eastAsia="Arial Unicode MS" w:hAnsi="Times New Roman" w:cs="Times New Roman"/>
                <w:color w:val="000000" w:themeColor="text1"/>
                <w:sz w:val="24"/>
                <w:szCs w:val="24"/>
                <w:u w:color="000000"/>
                <w:lang w:eastAsia="ru-RU"/>
              </w:rPr>
              <w:lastRenderedPageBreak/>
              <w:t>Знаниум</w:t>
            </w:r>
            <w:r w:rsidRPr="004A32A7">
              <w:rPr>
                <w:rFonts w:ascii="Times New Roman" w:eastAsia="Arial Unicode MS" w:hAnsi="Times New Roman" w:cs="Times New Roman"/>
                <w:color w:val="000000" w:themeColor="text1"/>
                <w:sz w:val="24"/>
                <w:szCs w:val="24"/>
                <w:u w:color="000000"/>
                <w:lang w:val="en-US" w:eastAsia="ru-RU"/>
              </w:rPr>
              <w:t xml:space="preserve"> </w:t>
            </w:r>
          </w:p>
          <w:p w14:paraId="2BAE8000" w14:textId="77777777" w:rsidR="00A21CEF" w:rsidRPr="004A32A7" w:rsidRDefault="00F96E8C" w:rsidP="004A32A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val="en-US" w:eastAsia="ru-RU"/>
              </w:rPr>
            </w:pPr>
            <w:r w:rsidRPr="004A32A7">
              <w:rPr>
                <w:rFonts w:ascii="Times New Roman" w:eastAsia="Arial Unicode MS" w:hAnsi="Times New Roman" w:cs="Times New Roman"/>
                <w:color w:val="000000" w:themeColor="text1"/>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60714FA6"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Электронная библиотечная система.</w:t>
            </w:r>
          </w:p>
          <w:p w14:paraId="7609705D"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Лицензионная версия</w:t>
            </w:r>
          </w:p>
        </w:tc>
      </w:tr>
      <w:tr w:rsidR="00A21CEF" w:rsidRPr="004A32A7" w14:paraId="3EC2DEDF"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263E594D" w14:textId="77777777" w:rsidR="00A21CEF" w:rsidRPr="004A32A7" w:rsidRDefault="00F96E8C" w:rsidP="004A32A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 xml:space="preserve">Научная электронная библиотека </w:t>
            </w:r>
          </w:p>
          <w:p w14:paraId="40F49DEA" w14:textId="77777777" w:rsidR="00A21CEF" w:rsidRPr="004A32A7" w:rsidRDefault="00F96E8C" w:rsidP="004A32A7">
            <w:pPr>
              <w:tabs>
                <w:tab w:val="right" w:pos="2619"/>
              </w:tabs>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035AE3AB"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Российская научная электронная библиотека.</w:t>
            </w:r>
          </w:p>
          <w:p w14:paraId="50DCB970" w14:textId="77777777" w:rsidR="00A21CEF" w:rsidRPr="004A32A7" w:rsidRDefault="00F96E8C" w:rsidP="004A32A7">
            <w:pPr>
              <w:autoSpaceDE w:val="0"/>
              <w:autoSpaceDN w:val="0"/>
              <w:adjustRightInd w:val="0"/>
              <w:spacing w:after="0" w:line="240" w:lineRule="auto"/>
              <w:rPr>
                <w:rFonts w:ascii="Times New Roman" w:eastAsia="Arial Unicode MS" w:hAnsi="Times New Roman" w:cs="Times New Roman"/>
                <w:color w:val="000000" w:themeColor="text1"/>
                <w:sz w:val="24"/>
                <w:szCs w:val="24"/>
                <w:u w:color="000000"/>
                <w:lang w:eastAsia="ru-RU"/>
              </w:rPr>
            </w:pPr>
            <w:r w:rsidRPr="004A32A7">
              <w:rPr>
                <w:rFonts w:ascii="Times New Roman" w:eastAsia="Arial Unicode MS" w:hAnsi="Times New Roman" w:cs="Times New Roman"/>
                <w:color w:val="000000" w:themeColor="text1"/>
                <w:sz w:val="24"/>
                <w:szCs w:val="24"/>
                <w:u w:color="000000"/>
                <w:lang w:eastAsia="ru-RU"/>
              </w:rPr>
              <w:t>Свободный доступ</w:t>
            </w:r>
          </w:p>
        </w:tc>
      </w:tr>
    </w:tbl>
    <w:p w14:paraId="54ECDB0A" w14:textId="77777777" w:rsidR="00A21CEF" w:rsidRPr="004A32A7" w:rsidRDefault="00A21CEF" w:rsidP="004A32A7">
      <w:pPr>
        <w:spacing w:after="0" w:line="360" w:lineRule="auto"/>
        <w:jc w:val="both"/>
        <w:rPr>
          <w:rFonts w:ascii="Times New Roman" w:eastAsia="Times New Roman" w:hAnsi="Times New Roman"/>
          <w:color w:val="000000" w:themeColor="text1"/>
          <w:sz w:val="24"/>
          <w:szCs w:val="24"/>
          <w:lang w:eastAsia="ru-RU"/>
        </w:rPr>
      </w:pPr>
    </w:p>
    <w:p w14:paraId="1D9BFA28" w14:textId="77777777" w:rsidR="00A21CEF" w:rsidRDefault="00F96E8C" w:rsidP="004A32A7">
      <w:pPr>
        <w:shd w:val="clear" w:color="auto" w:fill="FFFFFF"/>
        <w:tabs>
          <w:tab w:val="left" w:pos="284"/>
        </w:tabs>
        <w:spacing w:after="0" w:line="360" w:lineRule="auto"/>
        <w:ind w:firstLine="425"/>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 МАТЕРИАЛЬНО-ТЕХНИЧЕСКОЕ ОБЕСПЕЧЕНИЕ ДИСЦИПЛИНЫ</w:t>
      </w:r>
    </w:p>
    <w:p w14:paraId="03D89D1D" w14:textId="77777777" w:rsidR="00A21CEF" w:rsidRDefault="00F96E8C" w:rsidP="004A32A7">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Для обеспечения подготовки обучающихся по направлению </w:t>
      </w:r>
      <w:r>
        <w:rPr>
          <w:rFonts w:ascii="Times New Roman" w:eastAsia="Times New Roman" w:hAnsi="Times New Roman" w:cs="Times New Roman"/>
          <w:bCs/>
          <w:color w:val="000000" w:themeColor="text1"/>
          <w:sz w:val="24"/>
          <w:szCs w:val="24"/>
          <w:lang w:eastAsia="ru-RU"/>
        </w:rPr>
        <w:t xml:space="preserve">38.03.01 </w:t>
      </w:r>
      <w:r>
        <w:rPr>
          <w:rFonts w:ascii="Times New Roman" w:eastAsia="Calibri" w:hAnsi="Times New Roman" w:cs="Times New Roman"/>
          <w:color w:val="000000" w:themeColor="text1"/>
          <w:sz w:val="24"/>
          <w:szCs w:val="24"/>
        </w:rPr>
        <w:t xml:space="preserve">«Экономика» в </w:t>
      </w:r>
      <w:r>
        <w:rPr>
          <w:rFonts w:ascii="Times New Roman" w:eastAsia="Times New Roman" w:hAnsi="Times New Roman" w:cs="Times New Roman"/>
          <w:color w:val="000000" w:themeColor="text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color w:val="000000" w:themeColor="text1"/>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28100713" w14:textId="77777777" w:rsidR="00A21CEF" w:rsidRDefault="00F96E8C" w:rsidP="004A32A7">
      <w:pPr>
        <w:tabs>
          <w:tab w:val="left" w:pos="426"/>
        </w:tabs>
        <w:suppressAutoHyphens/>
        <w:spacing w:after="0" w:line="360" w:lineRule="auto"/>
        <w:ind w:firstLine="425"/>
        <w:jc w:val="both"/>
        <w:rPr>
          <w:rFonts w:ascii="Times New Roman" w:eastAsia="Times New Roman" w:hAnsi="Times New Roman" w:cs="Times New Roman"/>
          <w:b/>
          <w:color w:val="000000" w:themeColor="text1"/>
          <w:sz w:val="24"/>
          <w:szCs w:val="24"/>
          <w:lang w:eastAsia="ru-RU"/>
        </w:rPr>
      </w:pPr>
      <w:r>
        <w:rPr>
          <w:rFonts w:ascii="Times New Roman" w:eastAsia="Calibri" w:hAnsi="Times New Roman" w:cs="Times New Roman"/>
          <w:color w:val="000000" w:themeColor="text1"/>
          <w:sz w:val="24"/>
          <w:szCs w:val="24"/>
        </w:rPr>
        <w:t xml:space="preserve">Освоение дисциплины осуществляется в учебных аудиториях № 203, № </w:t>
      </w:r>
      <w:r>
        <w:rPr>
          <w:rFonts w:ascii="Times New Roman" w:hAnsi="Times New Roman"/>
          <w:color w:val="000000" w:themeColor="text1"/>
          <w:sz w:val="24"/>
          <w:szCs w:val="24"/>
        </w:rPr>
        <w:t>206 «Компьютерный класс»</w:t>
      </w:r>
      <w:r>
        <w:rPr>
          <w:rFonts w:ascii="Times New Roman" w:eastAsia="Calibri" w:hAnsi="Times New Roman" w:cs="Times New Roman"/>
          <w:color w:val="000000" w:themeColor="text1"/>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color w:val="000000" w:themeColor="text1"/>
          <w:sz w:val="24"/>
          <w:szCs w:val="24"/>
        </w:rPr>
        <w:t xml:space="preserve"> </w:t>
      </w:r>
      <w:r>
        <w:rPr>
          <w:rFonts w:ascii="Times New Roman" w:hAnsi="Times New Roman" w:cs="Times New Roman"/>
          <w:color w:val="000000" w:themeColor="text1"/>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9EC3DD2" w14:textId="77777777" w:rsidR="00A21CEF" w:rsidRDefault="00F96E8C" w:rsidP="004A32A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470C5391" w14:textId="77777777" w:rsidR="00A21CEF" w:rsidRDefault="00F96E8C" w:rsidP="004A32A7">
      <w:pPr>
        <w:widowControl w:val="0"/>
        <w:spacing w:after="0" w:line="360" w:lineRule="auto"/>
        <w:ind w:firstLine="42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содержанием теоретической и практической части курса</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используется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научная</w:t>
      </w:r>
      <w:r>
        <w:rPr>
          <w:rFonts w:ascii="Times New Roman" w:hAnsi="Times New Roman" w:cs="Times New Roman"/>
          <w:color w:val="000000" w:themeColor="text1"/>
          <w:spacing w:val="-13"/>
          <w:sz w:val="24"/>
          <w:szCs w:val="24"/>
        </w:rPr>
        <w:t xml:space="preserve"> </w:t>
      </w:r>
      <w:r>
        <w:rPr>
          <w:rFonts w:ascii="Times New Roman" w:hAnsi="Times New Roman" w:cs="Times New Roman"/>
          <w:color w:val="000000" w:themeColor="text1"/>
          <w:sz w:val="24"/>
          <w:szCs w:val="24"/>
        </w:rPr>
        <w:t>литература,</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электронные</w:t>
      </w:r>
      <w:r>
        <w:rPr>
          <w:rFonts w:ascii="Times New Roman" w:hAnsi="Times New Roman" w:cs="Times New Roman"/>
          <w:color w:val="000000" w:themeColor="text1"/>
          <w:spacing w:val="-16"/>
          <w:sz w:val="24"/>
          <w:szCs w:val="24"/>
        </w:rPr>
        <w:t xml:space="preserve"> </w:t>
      </w:r>
      <w:r>
        <w:rPr>
          <w:rFonts w:ascii="Times New Roman" w:hAnsi="Times New Roman" w:cs="Times New Roman"/>
          <w:color w:val="000000" w:themeColor="text1"/>
          <w:sz w:val="24"/>
          <w:szCs w:val="24"/>
        </w:rPr>
        <w:t>ресурсы,</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000000" w:themeColor="text1"/>
          <w:spacing w:val="-14"/>
          <w:sz w:val="24"/>
          <w:szCs w:val="24"/>
        </w:rPr>
        <w:t xml:space="preserve"> </w:t>
      </w:r>
      <w:r>
        <w:rPr>
          <w:rFonts w:ascii="Times New Roman" w:hAnsi="Times New Roman" w:cs="Times New Roman"/>
          <w:color w:val="000000" w:themeColor="text1"/>
          <w:sz w:val="24"/>
          <w:szCs w:val="24"/>
        </w:rPr>
        <w:t xml:space="preserve">практику, </w:t>
      </w:r>
      <w:r>
        <w:rPr>
          <w:rFonts w:ascii="Times New Roman" w:eastAsia="Calibri" w:hAnsi="Times New Roman" w:cs="Times New Roman"/>
          <w:color w:val="000000" w:themeColor="text1"/>
          <w:sz w:val="24"/>
          <w:szCs w:val="24"/>
        </w:rPr>
        <w:t>в том числе:</w:t>
      </w:r>
    </w:p>
    <w:p w14:paraId="3EEEB6F2" w14:textId="77777777" w:rsidR="00A21CEF" w:rsidRDefault="00F96E8C" w:rsidP="004A32A7">
      <w:pPr>
        <w:tabs>
          <w:tab w:val="left" w:pos="426"/>
        </w:tabs>
        <w:suppressAutoHyphens/>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Стенды:</w:t>
      </w:r>
    </w:p>
    <w:p w14:paraId="66ED3083"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Правила записи имени файла.</w:t>
      </w:r>
    </w:p>
    <w:p w14:paraId="346B002F"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 xml:space="preserve">Элементы окна </w:t>
      </w:r>
      <w:r>
        <w:rPr>
          <w:color w:val="000000" w:themeColor="text1"/>
          <w:lang w:val="en-US"/>
        </w:rPr>
        <w:t>Windows.</w:t>
      </w:r>
    </w:p>
    <w:p w14:paraId="07F2E8D0"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Файлы операционной технологии.</w:t>
      </w:r>
    </w:p>
    <w:p w14:paraId="0CDA2FF5"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Команды операционной технологии.</w:t>
      </w:r>
    </w:p>
    <w:p w14:paraId="296E8CEB"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Управление панелями.</w:t>
      </w:r>
    </w:p>
    <w:p w14:paraId="1120CEB8"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Вывод информации о файлах.</w:t>
      </w:r>
    </w:p>
    <w:p w14:paraId="32A716ED"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lastRenderedPageBreak/>
        <w:t>Технические средства компьютерных информационных технологий.</w:t>
      </w:r>
    </w:p>
    <w:p w14:paraId="4F2750C6" w14:textId="77777777" w:rsidR="00A21CEF" w:rsidRDefault="00F96E8C" w:rsidP="004A32A7">
      <w:pPr>
        <w:pStyle w:val="af6"/>
        <w:numPr>
          <w:ilvl w:val="0"/>
          <w:numId w:val="5"/>
        </w:numPr>
        <w:tabs>
          <w:tab w:val="left" w:pos="426"/>
        </w:tabs>
        <w:suppressAutoHyphens/>
        <w:spacing w:line="360" w:lineRule="auto"/>
        <w:ind w:left="0"/>
        <w:jc w:val="both"/>
        <w:rPr>
          <w:color w:val="000000" w:themeColor="text1"/>
        </w:rPr>
      </w:pPr>
      <w:r>
        <w:rPr>
          <w:color w:val="000000" w:themeColor="text1"/>
        </w:rPr>
        <w:t>Правила работы за персональным компьютером.</w:t>
      </w:r>
    </w:p>
    <w:p w14:paraId="32528B21" w14:textId="77777777" w:rsidR="00A21CEF" w:rsidRDefault="00F96E8C" w:rsidP="004A32A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23B04A9B" w14:textId="77777777" w:rsidR="00A21CEF" w:rsidRDefault="00F96E8C" w:rsidP="004A32A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а) для лиц с нарушением слуха (акустический усилитель и колонки, мультимедийный проектор);</w:t>
      </w:r>
    </w:p>
    <w:p w14:paraId="3D2AD913" w14:textId="77777777" w:rsidR="00A21CEF" w:rsidRDefault="00F96E8C" w:rsidP="004A32A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б) для лиц с нарушением зрения (мультимедийный проектор (использование презентаций с укрупненным текстом);</w:t>
      </w:r>
    </w:p>
    <w:p w14:paraId="2FD693A8" w14:textId="77777777" w:rsidR="00A21CEF" w:rsidRDefault="00F96E8C" w:rsidP="004A32A7">
      <w:pPr>
        <w:widowControl w:val="0"/>
        <w:spacing w:after="0" w:line="360" w:lineRule="auto"/>
        <w:ind w:firstLine="425"/>
        <w:jc w:val="both"/>
        <w:rPr>
          <w:rFonts w:ascii="Times New Roman" w:eastAsia="Times New Roman" w:hAnsi="Times New Roman" w:cs="Times New Roman"/>
          <w:color w:val="000000" w:themeColor="text1"/>
          <w:sz w:val="24"/>
          <w:szCs w:val="24"/>
          <w:lang w:eastAsia="ru-RU" w:bidi="ru-RU"/>
        </w:rPr>
      </w:pPr>
      <w:r>
        <w:rPr>
          <w:rFonts w:ascii="Times New Roman" w:eastAsia="Times New Roman" w:hAnsi="Times New Roman" w:cs="Times New Roman"/>
          <w:color w:val="000000" w:themeColor="text1"/>
          <w:sz w:val="24"/>
          <w:szCs w:val="24"/>
          <w:lang w:eastAsia="ru-RU" w:bidi="ru-RU"/>
        </w:rPr>
        <w:t>в) для лиц с нарушением опорно-двигательного аппарата (персональные мобильные компьютеры-нетбуки).</w:t>
      </w:r>
    </w:p>
    <w:p w14:paraId="41FA2BAB" w14:textId="64EFB8AE" w:rsidR="00A21CEF" w:rsidRDefault="00F96E8C" w:rsidP="004A32A7">
      <w:pPr>
        <w:widowControl w:val="0"/>
        <w:spacing w:after="0" w:line="360" w:lineRule="auto"/>
        <w:ind w:firstLine="425"/>
        <w:jc w:val="both"/>
        <w:rPr>
          <w:rFonts w:ascii="Times New Roman" w:eastAsia="Calibri"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используется</w:t>
      </w:r>
      <w:r>
        <w:rPr>
          <w:rFonts w:ascii="Times New Roman" w:hAnsi="Times New Roman" w:cs="Times New Roman"/>
          <w:color w:val="000000" w:themeColor="text1"/>
          <w:sz w:val="24"/>
          <w:szCs w:val="24"/>
          <w:lang w:eastAsia="ru-RU" w:bidi="ru-RU"/>
        </w:rPr>
        <w:t xml:space="preserve"> </w:t>
      </w:r>
      <w:r>
        <w:rPr>
          <w:rFonts w:ascii="Times New Roman" w:hAnsi="Times New Roman"/>
          <w:color w:val="000000" w:themeColor="text1"/>
          <w:sz w:val="24"/>
          <w:szCs w:val="24"/>
        </w:rPr>
        <w:t>Каб. № 107 – «Кабинет для инвалидов и  лиц с ОВЗ».</w:t>
      </w:r>
    </w:p>
    <w:p w14:paraId="356A228D" w14:textId="77777777" w:rsidR="00A21CEF" w:rsidRDefault="00A21CEF" w:rsidP="004A32A7">
      <w:pPr>
        <w:tabs>
          <w:tab w:val="left" w:pos="426"/>
        </w:tabs>
        <w:suppressAutoHyphens/>
        <w:spacing w:after="0" w:line="360" w:lineRule="auto"/>
        <w:jc w:val="center"/>
        <w:rPr>
          <w:rFonts w:ascii="Times New Roman" w:eastAsia="Times New Roman" w:hAnsi="Times New Roman" w:cs="Times New Roman"/>
          <w:b/>
          <w:color w:val="000000" w:themeColor="text1"/>
          <w:sz w:val="24"/>
          <w:szCs w:val="24"/>
          <w:lang w:eastAsia="ru-RU"/>
        </w:rPr>
      </w:pPr>
    </w:p>
    <w:p w14:paraId="43BC567C" w14:textId="77777777" w:rsidR="00A21CEF" w:rsidRDefault="00F96E8C" w:rsidP="004A32A7">
      <w:pPr>
        <w:spacing w:after="0" w:line="36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9. БИБЛИОГРАФИЧЕСКИЙ СПИСОК</w:t>
      </w:r>
    </w:p>
    <w:p w14:paraId="2B4EB607" w14:textId="77777777" w:rsidR="00A21CEF" w:rsidRDefault="00F96E8C" w:rsidP="004A32A7">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Основная литература:</w:t>
      </w:r>
    </w:p>
    <w:p w14:paraId="05AA025D" w14:textId="77777777" w:rsidR="00A21CEF" w:rsidRDefault="00F96E8C" w:rsidP="004A32A7">
      <w:pPr>
        <w:spacing w:after="0" w:line="360" w:lineRule="auto"/>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ЭЛЕКТРОННО – БИБЛИОТЕЧНОЙ СИСТЕМЫ (ЭБС)</w:t>
      </w:r>
    </w:p>
    <w:p w14:paraId="662958C3" w14:textId="77777777" w:rsidR="00A21CEF" w:rsidRDefault="00F96E8C" w:rsidP="004A32A7">
      <w:pPr>
        <w:widowControl w:val="0"/>
        <w:autoSpaceDE w:val="0"/>
        <w:autoSpaceDN w:val="0"/>
        <w:adjustRightInd w:val="0"/>
        <w:spacing w:after="0" w:line="36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адрес: www.</w:t>
      </w:r>
      <w:r>
        <w:rPr>
          <w:rFonts w:ascii="Times New Roman" w:eastAsia="Calibri" w:hAnsi="Times New Roman" w:cs="Times New Roman"/>
          <w:color w:val="000000" w:themeColor="text1"/>
          <w:sz w:val="24"/>
          <w:szCs w:val="24"/>
          <w:lang w:eastAsia="ru-RU"/>
        </w:rPr>
        <w:t xml:space="preserve"> </w:t>
      </w:r>
      <w:r>
        <w:rPr>
          <w:rFonts w:ascii="Times New Roman" w:eastAsia="Times New Roman" w:hAnsi="Times New Roman" w:cs="Times New Roman"/>
          <w:color w:val="000000" w:themeColor="text1"/>
          <w:sz w:val="24"/>
          <w:szCs w:val="24"/>
          <w:lang w:val="en-US" w:eastAsia="ru-RU"/>
        </w:rPr>
        <w:t>z</w:t>
      </w:r>
      <w:r>
        <w:rPr>
          <w:rFonts w:ascii="Times New Roman" w:eastAsia="Times New Roman" w:hAnsi="Times New Roman" w:cs="Times New Roman"/>
          <w:color w:val="000000" w:themeColor="text1"/>
          <w:sz w:val="24"/>
          <w:szCs w:val="24"/>
          <w:lang w:eastAsia="ru-RU"/>
        </w:rPr>
        <w:t>nanium.com</w:t>
      </w:r>
    </w:p>
    <w:p w14:paraId="1DB39A26" w14:textId="77777777" w:rsidR="00937021" w:rsidRDefault="00937021" w:rsidP="00937021">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Баранова, Е. К. Информационная безопасность и защита информации : учебное пособие / Е.К. Баранова, А.В. Бабаш. — 4-е изд., перераб. и доп. — Москва : РИОР : ИНФРА-М, 2024. — 336 с. — (Высшее образование). — DOI: https://doi.org/10.29039/1761-6. - ISBN 978-5-369-01761-6. - Текст : электронный. - URL:</w:t>
      </w:r>
      <w:r>
        <w:rPr>
          <w:rFonts w:ascii="Times New Roman" w:hAnsi="Times New Roman" w:cs="Times New Roman"/>
          <w:sz w:val="24"/>
          <w:szCs w:val="24"/>
        </w:rPr>
        <w:t xml:space="preserve"> </w:t>
      </w:r>
      <w:hyperlink r:id="rId11" w:anchor="bib" w:history="1">
        <w:r>
          <w:rPr>
            <w:rStyle w:val="a6"/>
            <w:rFonts w:ascii="Times New Roman" w:hAnsi="Times New Roman" w:cs="Times New Roman"/>
            <w:sz w:val="24"/>
            <w:szCs w:val="24"/>
            <w:shd w:val="clear" w:color="auto" w:fill="FFFFFF"/>
          </w:rPr>
          <w:t>https://znanium.ru/catalog/document?id=442107#bib</w:t>
        </w:r>
      </w:hyperlink>
    </w:p>
    <w:p w14:paraId="0E2D68D1" w14:textId="77777777" w:rsidR="00937021" w:rsidRDefault="00937021" w:rsidP="0093702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7F1AD890" w14:textId="77777777" w:rsidR="00937021" w:rsidRDefault="00937021" w:rsidP="00937021">
      <w:pPr>
        <w:spacing w:line="276" w:lineRule="auto"/>
        <w:ind w:firstLine="709"/>
        <w:jc w:val="both"/>
        <w:rPr>
          <w:rFonts w:ascii="Times New Roman" w:eastAsia="Times New Roman" w:hAnsi="Times New Roman" w:cs="Times New Roman"/>
          <w:bCs/>
          <w:i/>
          <w:sz w:val="24"/>
          <w:szCs w:val="24"/>
        </w:rPr>
      </w:pPr>
      <w:r>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3F306D2" w14:textId="77777777" w:rsidR="00937021" w:rsidRDefault="00937021" w:rsidP="00937021">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Дополнительная литература:</w:t>
      </w:r>
    </w:p>
    <w:p w14:paraId="5D597F87" w14:textId="77777777" w:rsidR="00937021" w:rsidRDefault="00937021" w:rsidP="00937021">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ЭЛЕКТРОННО – БИБЛИОТЕЧНОЙ СИСТЕМЫ (ЭБС)</w:t>
      </w:r>
    </w:p>
    <w:p w14:paraId="4D7E44B2" w14:textId="77777777" w:rsidR="00937021" w:rsidRDefault="00937021" w:rsidP="00937021">
      <w:pPr>
        <w:widowControl w:val="0"/>
        <w:autoSpaceDE w:val="0"/>
        <w:autoSpaceDN w:val="0"/>
        <w:adjustRightInd w:val="0"/>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14:paraId="001E34AA" w14:textId="77777777" w:rsidR="00937021" w:rsidRDefault="00937021" w:rsidP="00937021">
      <w:pPr>
        <w:widowControl w:val="0"/>
        <w:autoSpaceDE w:val="0"/>
        <w:autoSpaceDN w:val="0"/>
        <w:adjustRightInd w:val="0"/>
        <w:spacing w:after="0" w:line="276" w:lineRule="auto"/>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Клименко, И. С. Информационная безопасность и защита информации: модели и методы управления : монография / И.С. Клименко. — Москва : ИНФРА-М, 2024. — 180 с. — (Научная мысль). — DOI 10.12737/monography_5d412ff13c0b88.75804464. - ISBN 978-5-16-015149-6. - Текст : электронный. - URL:</w:t>
      </w:r>
      <w:r>
        <w:rPr>
          <w:rFonts w:ascii="Times New Roman" w:hAnsi="Times New Roman" w:cs="Times New Roman"/>
          <w:sz w:val="24"/>
          <w:szCs w:val="24"/>
        </w:rPr>
        <w:t xml:space="preserve"> </w:t>
      </w:r>
      <w:hyperlink r:id="rId12" w:anchor="ant" w:history="1">
        <w:r>
          <w:rPr>
            <w:rStyle w:val="a6"/>
            <w:rFonts w:ascii="Times New Roman" w:hAnsi="Times New Roman" w:cs="Times New Roman"/>
            <w:sz w:val="24"/>
            <w:szCs w:val="24"/>
            <w:shd w:val="clear" w:color="auto" w:fill="FFFFFF"/>
          </w:rPr>
          <w:t>https://znanium.ru/catalog/document?id=431346#ant</w:t>
        </w:r>
      </w:hyperlink>
    </w:p>
    <w:p w14:paraId="174DB9DE" w14:textId="77777777" w:rsidR="00A21CEF" w:rsidRDefault="00F96E8C" w:rsidP="004A32A7">
      <w:pPr>
        <w:spacing w:after="0" w:line="360" w:lineRule="auto"/>
        <w:ind w:firstLine="709"/>
        <w:jc w:val="both"/>
        <w:rPr>
          <w:rFonts w:ascii="Times New Roman" w:eastAsia="Times New Roman" w:hAnsi="Times New Roman" w:cs="Times New Roman"/>
          <w:bCs/>
          <w:i/>
          <w:color w:val="000000" w:themeColor="text1"/>
          <w:sz w:val="24"/>
          <w:szCs w:val="24"/>
        </w:rPr>
      </w:pPr>
      <w:r>
        <w:rPr>
          <w:rFonts w:ascii="Times New Roman" w:eastAsia="Times New Roman" w:hAnsi="Times New Roman" w:cs="Times New Roman"/>
          <w:bCs/>
          <w:i/>
          <w:color w:val="000000" w:themeColor="text1"/>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BE047F3"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Профессиональные базы данных и информационные поисковые системы, интернет-ресурсы свободного доступа</w:t>
      </w:r>
    </w:p>
    <w:p w14:paraId="06350801" w14:textId="77777777" w:rsidR="00A21CEF" w:rsidRDefault="00F96E8C" w:rsidP="004A32A7">
      <w:pPr>
        <w:pStyle w:val="af6"/>
        <w:numPr>
          <w:ilvl w:val="0"/>
          <w:numId w:val="6"/>
        </w:numPr>
        <w:tabs>
          <w:tab w:val="left" w:pos="284"/>
        </w:tabs>
        <w:spacing w:line="360" w:lineRule="auto"/>
        <w:ind w:left="0" w:firstLine="0"/>
        <w:jc w:val="both"/>
        <w:rPr>
          <w:color w:val="000000" w:themeColor="text1"/>
        </w:rPr>
      </w:pPr>
      <w:r>
        <w:rPr>
          <w:color w:val="000000" w:themeColor="text1"/>
        </w:rPr>
        <w:t xml:space="preserve">Федеральная служба государственной статистики: </w:t>
      </w:r>
      <w:hyperlink r:id="rId13" w:history="1">
        <w:r>
          <w:rPr>
            <w:rStyle w:val="a6"/>
            <w:color w:val="000000" w:themeColor="text1"/>
          </w:rPr>
          <w:t>https://rosstat.gov.ru</w:t>
        </w:r>
      </w:hyperlink>
    </w:p>
    <w:p w14:paraId="3B80AFDB" w14:textId="77777777" w:rsidR="00A21CEF" w:rsidRDefault="00F96E8C" w:rsidP="004A32A7">
      <w:pPr>
        <w:pStyle w:val="af6"/>
        <w:tabs>
          <w:tab w:val="left" w:pos="284"/>
        </w:tabs>
        <w:spacing w:line="360" w:lineRule="auto"/>
        <w:ind w:left="0"/>
        <w:jc w:val="both"/>
        <w:rPr>
          <w:color w:val="000000" w:themeColor="text1"/>
        </w:rPr>
      </w:pPr>
      <w:r>
        <w:rPr>
          <w:color w:val="000000" w:themeColor="text1"/>
        </w:rPr>
        <w:t xml:space="preserve">- основные статистические данные: </w:t>
      </w:r>
      <w:hyperlink r:id="rId14" w:history="1">
        <w:r>
          <w:rPr>
            <w:rStyle w:val="a6"/>
            <w:color w:val="000000" w:themeColor="text1"/>
          </w:rPr>
          <w:t>https://rosstat.gov.ru/statistic</w:t>
        </w:r>
      </w:hyperlink>
      <w:r>
        <w:rPr>
          <w:color w:val="000000" w:themeColor="text1"/>
        </w:rPr>
        <w:t>;</w:t>
      </w:r>
    </w:p>
    <w:p w14:paraId="52E745D1" w14:textId="77777777" w:rsidR="00A21CEF" w:rsidRDefault="00F96E8C" w:rsidP="004A32A7">
      <w:pPr>
        <w:pStyle w:val="af6"/>
        <w:tabs>
          <w:tab w:val="left" w:pos="284"/>
        </w:tabs>
        <w:spacing w:line="360" w:lineRule="auto"/>
        <w:ind w:left="0"/>
        <w:jc w:val="both"/>
        <w:rPr>
          <w:color w:val="000000" w:themeColor="text1"/>
        </w:rPr>
      </w:pPr>
      <w:r>
        <w:rPr>
          <w:color w:val="000000" w:themeColor="text1"/>
        </w:rPr>
        <w:t>- публикации (сборники): https://rosstat.gov.ru/publications-plans</w:t>
      </w:r>
    </w:p>
    <w:p w14:paraId="0D6E33ED" w14:textId="77777777" w:rsidR="00A21CEF" w:rsidRDefault="00F96E8C" w:rsidP="004A32A7">
      <w:pPr>
        <w:pStyle w:val="af6"/>
        <w:numPr>
          <w:ilvl w:val="0"/>
          <w:numId w:val="6"/>
        </w:numPr>
        <w:tabs>
          <w:tab w:val="left" w:pos="284"/>
        </w:tabs>
        <w:spacing w:line="360" w:lineRule="auto"/>
        <w:ind w:left="0" w:firstLine="0"/>
        <w:jc w:val="both"/>
        <w:rPr>
          <w:color w:val="000000" w:themeColor="text1"/>
        </w:rPr>
      </w:pPr>
      <w:r>
        <w:rPr>
          <w:color w:val="000000" w:themeColor="text1"/>
        </w:rPr>
        <w:t xml:space="preserve">Территориальный орган Федеральной службы государственной статистики по Камчатскому краю </w:t>
      </w:r>
      <w:hyperlink r:id="rId15" w:history="1">
        <w:r>
          <w:rPr>
            <w:rStyle w:val="a6"/>
            <w:color w:val="000000" w:themeColor="text1"/>
          </w:rPr>
          <w:t>https://kamstat.gks.ru/official_publications</w:t>
        </w:r>
      </w:hyperlink>
      <w:r>
        <w:rPr>
          <w:color w:val="000000" w:themeColor="text1"/>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7CACC22"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  Базы данных международных индексов научного цитирования </w:t>
      </w:r>
      <w:r>
        <w:rPr>
          <w:color w:val="000000" w:themeColor="text1"/>
          <w:lang w:val="en-US"/>
        </w:rPr>
        <w:t>Scopus</w:t>
      </w:r>
      <w:hyperlink r:id="rId16" w:anchor="basic" w:history="1">
        <w:r>
          <w:rPr>
            <w:rStyle w:val="a6"/>
            <w:color w:val="000000" w:themeColor="text1"/>
          </w:rPr>
          <w:t>https://www.scopus.com/search/form.uri?display=basic#basic</w:t>
        </w:r>
      </w:hyperlink>
    </w:p>
    <w:p w14:paraId="1A0627AB"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Портал открытых данных России </w:t>
      </w:r>
      <w:hyperlink r:id="rId17" w:history="1">
        <w:r>
          <w:rPr>
            <w:rStyle w:val="a6"/>
            <w:color w:val="000000" w:themeColor="text1"/>
          </w:rPr>
          <w:t>https://data.gov.ru/</w:t>
        </w:r>
      </w:hyperlink>
    </w:p>
    <w:p w14:paraId="792C9380" w14:textId="77777777" w:rsidR="00A21CEF" w:rsidRDefault="00937021" w:rsidP="004A32A7">
      <w:pPr>
        <w:pStyle w:val="af6"/>
        <w:numPr>
          <w:ilvl w:val="0"/>
          <w:numId w:val="6"/>
        </w:numPr>
        <w:spacing w:line="360" w:lineRule="auto"/>
        <w:ind w:left="0" w:hanging="357"/>
        <w:jc w:val="both"/>
        <w:rPr>
          <w:color w:val="000000" w:themeColor="text1"/>
        </w:rPr>
      </w:pPr>
      <w:hyperlink r:id="rId18" w:tgtFrame="_blank" w:history="1">
        <w:r w:rsidR="00F96E8C">
          <w:rPr>
            <w:rStyle w:val="a6"/>
            <w:color w:val="000000" w:themeColor="text1"/>
            <w:u w:val="none"/>
          </w:rPr>
          <w:t>ИД «Connect» - отраслевой информационно-аналитический портал в сфере информационных технологий</w:t>
        </w:r>
      </w:hyperlink>
      <w:hyperlink r:id="rId19" w:history="1">
        <w:r w:rsidR="00F96E8C">
          <w:rPr>
            <w:rStyle w:val="a6"/>
            <w:color w:val="000000" w:themeColor="text1"/>
          </w:rPr>
          <w:t>https://www.connect-wit.ru/</w:t>
        </w:r>
      </w:hyperlink>
    </w:p>
    <w:p w14:paraId="3E23812C"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«Компьютерра» – журнал о современных информационных технологиях </w:t>
      </w:r>
      <w:hyperlink r:id="rId20" w:history="1">
        <w:r>
          <w:rPr>
            <w:rStyle w:val="a6"/>
            <w:color w:val="000000" w:themeColor="text1"/>
          </w:rPr>
          <w:t>https://www.computerra.ru/</w:t>
        </w:r>
      </w:hyperlink>
    </w:p>
    <w:p w14:paraId="731F4F92"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«Информационные технологии» - журнал </w:t>
      </w:r>
      <w:hyperlink r:id="rId21" w:history="1">
        <w:r>
          <w:rPr>
            <w:rStyle w:val="a6"/>
            <w:color w:val="000000" w:themeColor="text1"/>
          </w:rPr>
          <w:t>http://novtex.ru/IT/index.htm</w:t>
        </w:r>
      </w:hyperlink>
    </w:p>
    <w:p w14:paraId="133C8509"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«Компьютер-пресс» - журнал </w:t>
      </w:r>
      <w:hyperlink r:id="rId22" w:history="1">
        <w:r>
          <w:rPr>
            <w:rStyle w:val="a6"/>
            <w:color w:val="000000" w:themeColor="text1"/>
          </w:rPr>
          <w:t>https://compress.ru/</w:t>
        </w:r>
      </w:hyperlink>
    </w:p>
    <w:p w14:paraId="13C85A74" w14:textId="77777777" w:rsidR="00A21CEF" w:rsidRDefault="00F96E8C" w:rsidP="004A32A7">
      <w:pPr>
        <w:numPr>
          <w:ilvl w:val="0"/>
          <w:numId w:val="6"/>
        </w:numPr>
        <w:spacing w:after="0" w:line="360" w:lineRule="auto"/>
        <w:ind w:left="0" w:hanging="357"/>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23" w:history="1">
        <w:r>
          <w:rPr>
            <w:rStyle w:val="a6"/>
            <w:rFonts w:ascii="Times New Roman" w:eastAsia="Times New Roman" w:hAnsi="Times New Roman" w:cs="Times New Roman"/>
            <w:color w:val="000000" w:themeColor="text1"/>
            <w:sz w:val="24"/>
            <w:szCs w:val="24"/>
            <w:lang w:eastAsia="ru-RU"/>
          </w:rPr>
          <w:t>http://dvf-vavt.ru/biblioteka1/help_stud/</w:t>
        </w:r>
      </w:hyperlink>
    </w:p>
    <w:p w14:paraId="0842BFC1"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shd w:val="clear" w:color="auto" w:fill="FFFFFF"/>
        </w:rPr>
        <w:t xml:space="preserve">Официальный сайт Федеральной службы по техническому и экспортному контролю </w:t>
      </w:r>
      <w:hyperlink r:id="rId24" w:history="1">
        <w:r>
          <w:rPr>
            <w:rStyle w:val="a6"/>
            <w:color w:val="000000" w:themeColor="text1"/>
          </w:rPr>
          <w:t>https://fstec.ru/</w:t>
        </w:r>
      </w:hyperlink>
      <w:r>
        <w:rPr>
          <w:color w:val="000000" w:themeColor="text1"/>
        </w:rPr>
        <w:t xml:space="preserve"> </w:t>
      </w:r>
    </w:p>
    <w:p w14:paraId="03C2F7A7"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Министерство цифрового развития, связи и массовых коммуникаций Российской Федерации. </w:t>
      </w:r>
      <w:hyperlink r:id="rId25" w:history="1">
        <w:r>
          <w:rPr>
            <w:rStyle w:val="a6"/>
            <w:color w:val="000000" w:themeColor="text1"/>
          </w:rPr>
          <w:t>https://digital.gov.ru/ru/ministry/common/</w:t>
        </w:r>
      </w:hyperlink>
      <w:r>
        <w:rPr>
          <w:color w:val="000000" w:themeColor="text1"/>
        </w:rPr>
        <w:t xml:space="preserve"> </w:t>
      </w:r>
    </w:p>
    <w:p w14:paraId="69A37F68" w14:textId="77777777" w:rsidR="00A21CEF" w:rsidRDefault="00F96E8C" w:rsidP="004A32A7">
      <w:pPr>
        <w:pStyle w:val="af6"/>
        <w:numPr>
          <w:ilvl w:val="0"/>
          <w:numId w:val="6"/>
        </w:numPr>
        <w:spacing w:line="360" w:lineRule="auto"/>
        <w:ind w:left="0" w:hanging="357"/>
        <w:rPr>
          <w:color w:val="000000" w:themeColor="text1"/>
        </w:rPr>
      </w:pPr>
      <w:r>
        <w:rPr>
          <w:color w:val="000000" w:themeColor="text1"/>
        </w:rPr>
        <w:t xml:space="preserve">Министерство иностранных дел (Международная информационная безопасность) </w:t>
      </w:r>
      <w:hyperlink r:id="rId26" w:history="1">
        <w:r>
          <w:rPr>
            <w:rStyle w:val="a6"/>
            <w:color w:val="000000" w:themeColor="text1"/>
          </w:rPr>
          <w:t>https://www.mid.ru/mezdunarodnaa-informacionnaa-bezopasnost</w:t>
        </w:r>
      </w:hyperlink>
      <w:r>
        <w:rPr>
          <w:color w:val="000000" w:themeColor="text1"/>
        </w:rPr>
        <w:t xml:space="preserve"> </w:t>
      </w:r>
    </w:p>
    <w:p w14:paraId="405BAC65"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 xml:space="preserve">Информационно-технологический центр Камчатского края </w:t>
      </w:r>
      <w:hyperlink r:id="rId27" w:history="1">
        <w:r>
          <w:rPr>
            <w:rStyle w:val="a6"/>
            <w:color w:val="000000" w:themeColor="text1"/>
          </w:rPr>
          <w:t>https://itc.kamgov.ru/</w:t>
        </w:r>
      </w:hyperlink>
      <w:r>
        <w:rPr>
          <w:color w:val="000000" w:themeColor="text1"/>
        </w:rPr>
        <w:t xml:space="preserve"> </w:t>
      </w:r>
    </w:p>
    <w:p w14:paraId="17F182F3" w14:textId="77777777" w:rsidR="00A21CEF" w:rsidRDefault="00F96E8C" w:rsidP="004A32A7">
      <w:pPr>
        <w:pStyle w:val="af6"/>
        <w:numPr>
          <w:ilvl w:val="0"/>
          <w:numId w:val="6"/>
        </w:numPr>
        <w:spacing w:line="360" w:lineRule="auto"/>
        <w:ind w:left="0" w:hanging="357"/>
        <w:jc w:val="both"/>
        <w:rPr>
          <w:color w:val="000000" w:themeColor="text1"/>
        </w:rPr>
      </w:pPr>
      <w:r>
        <w:rPr>
          <w:color w:val="000000" w:themeColor="text1"/>
        </w:rPr>
        <w:t>Министерство цифрового развития Камчатского края</w:t>
      </w:r>
    </w:p>
    <w:p w14:paraId="2739591B" w14:textId="77777777" w:rsidR="00A21CEF" w:rsidRDefault="00937021" w:rsidP="004A32A7">
      <w:pPr>
        <w:spacing w:after="0" w:line="360" w:lineRule="auto"/>
        <w:jc w:val="both"/>
        <w:rPr>
          <w:rFonts w:ascii="Times New Roman" w:hAnsi="Times New Roman" w:cs="Times New Roman"/>
          <w:color w:val="000000" w:themeColor="text1"/>
          <w:sz w:val="24"/>
          <w:szCs w:val="24"/>
        </w:rPr>
      </w:pPr>
      <w:hyperlink r:id="rId28" w:history="1">
        <w:r w:rsidR="00F96E8C">
          <w:rPr>
            <w:rStyle w:val="a6"/>
            <w:rFonts w:ascii="Times New Roman" w:hAnsi="Times New Roman" w:cs="Times New Roman"/>
            <w:color w:val="000000" w:themeColor="text1"/>
            <w:sz w:val="24"/>
            <w:szCs w:val="24"/>
          </w:rPr>
          <w:t>https://www.kamgov.ru/digital</w:t>
        </w:r>
      </w:hyperlink>
      <w:r w:rsidR="00F96E8C">
        <w:rPr>
          <w:rFonts w:ascii="Times New Roman" w:hAnsi="Times New Roman" w:cs="Times New Roman"/>
          <w:color w:val="000000" w:themeColor="text1"/>
          <w:sz w:val="24"/>
          <w:szCs w:val="24"/>
        </w:rPr>
        <w:t xml:space="preserve"> </w:t>
      </w:r>
    </w:p>
    <w:p w14:paraId="5E1C1675" w14:textId="77777777" w:rsidR="00A21CEF" w:rsidRDefault="00F96E8C" w:rsidP="004A32A7">
      <w:pPr>
        <w:spacing w:after="0" w:line="360" w:lineRule="auto"/>
        <w:rPr>
          <w:color w:val="000000" w:themeColor="text1"/>
        </w:rPr>
      </w:pPr>
      <w:r>
        <w:rPr>
          <w:rFonts w:ascii="Times New Roman" w:hAnsi="Times New Roman" w:cs="Times New Roman"/>
          <w:color w:val="000000" w:themeColor="text1"/>
          <w:sz w:val="24"/>
          <w:szCs w:val="24"/>
        </w:rPr>
        <w:t xml:space="preserve">15. </w:t>
      </w:r>
      <w:r>
        <w:rPr>
          <w:rFonts w:ascii="Times New Roman" w:eastAsia="Times New Roman" w:hAnsi="Times New Roman" w:cs="Times New Roman"/>
          <w:bCs/>
          <w:color w:val="000000" w:themeColor="text1"/>
          <w:sz w:val="24"/>
          <w:szCs w:val="24"/>
          <w:lang w:eastAsia="ru-RU"/>
        </w:rPr>
        <w:t xml:space="preserve">СПС Консультант Плюс </w:t>
      </w:r>
      <w:hyperlink r:id="rId29" w:history="1">
        <w:r>
          <w:rPr>
            <w:rStyle w:val="a6"/>
            <w:rFonts w:ascii="Times New Roman" w:eastAsia="Times New Roman" w:hAnsi="Times New Roman" w:cs="Times New Roman"/>
            <w:bCs/>
            <w:color w:val="000000" w:themeColor="text1"/>
            <w:sz w:val="24"/>
            <w:szCs w:val="24"/>
            <w:lang w:eastAsia="ru-RU"/>
          </w:rPr>
          <w:t>http://www.consultant.ru/</w:t>
        </w:r>
      </w:hyperlink>
    </w:p>
    <w:p w14:paraId="76966270"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5E5E308E" w14:textId="77777777" w:rsidR="00A21CEF" w:rsidRDefault="00A21CEF" w:rsidP="004A32A7">
      <w:pPr>
        <w:spacing w:after="0" w:line="360" w:lineRule="auto"/>
        <w:jc w:val="both"/>
        <w:rPr>
          <w:rFonts w:ascii="Times New Roman" w:hAnsi="Times New Roman" w:cs="Times New Roman"/>
          <w:color w:val="000000" w:themeColor="text1"/>
          <w:sz w:val="24"/>
          <w:szCs w:val="24"/>
        </w:rPr>
      </w:pPr>
      <w:bookmarkStart w:id="0" w:name="_GoBack"/>
      <w:bookmarkEnd w:id="0"/>
    </w:p>
    <w:p w14:paraId="7EAEEB51"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1786888D" w14:textId="77777777" w:rsidR="00A21CEF" w:rsidRDefault="00F96E8C" w:rsidP="004A32A7">
      <w:pPr>
        <w:spacing w:after="0" w:line="360" w:lineRule="auto"/>
        <w:jc w:val="center"/>
        <w:rPr>
          <w:rFonts w:ascii="Times New Roman" w:eastAsia="Calibri" w:hAnsi="Times New Roman" w:cs="Times New Roman"/>
          <w:color w:val="000000" w:themeColor="text1"/>
          <w:sz w:val="24"/>
          <w:szCs w:val="24"/>
        </w:rPr>
      </w:pPr>
      <w:r>
        <w:rPr>
          <w:rFonts w:ascii="Times New Roman" w:hAnsi="Times New Roman" w:cs="Times New Roman"/>
          <w:noProof/>
          <w:color w:val="000000" w:themeColor="text1"/>
          <w:sz w:val="24"/>
          <w:szCs w:val="24"/>
          <w:lang w:eastAsia="ru-RU"/>
        </w:rPr>
        <w:lastRenderedPageBreak/>
        <w:drawing>
          <wp:anchor distT="0" distB="0" distL="114300" distR="114300" simplePos="0" relativeHeight="251662336" behindDoc="0" locked="0" layoutInCell="1" allowOverlap="1" wp14:anchorId="26F647BA" wp14:editId="512A6D8E">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color w:val="000000" w:themeColor="text1"/>
          <w:sz w:val="24"/>
          <w:szCs w:val="24"/>
        </w:rPr>
        <w:t>Дальневосточный филиал Федерального государственного бюджетного образовательного учреждения высшего образования</w:t>
      </w:r>
    </w:p>
    <w:p w14:paraId="1F314218" w14:textId="77777777" w:rsidR="00A21CEF" w:rsidRDefault="00F96E8C" w:rsidP="004A32A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«Всероссийская академия внешней торговли</w:t>
      </w:r>
    </w:p>
    <w:p w14:paraId="3FC16763" w14:textId="77777777" w:rsidR="00A21CEF" w:rsidRDefault="00F96E8C" w:rsidP="004A32A7">
      <w:pPr>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Министерства экономического развития Российской Федерации»</w:t>
      </w:r>
    </w:p>
    <w:p w14:paraId="79A8248B" w14:textId="77777777" w:rsidR="00A21CEF" w:rsidRDefault="00F96E8C" w:rsidP="004A32A7">
      <w:pPr>
        <w:spacing w:after="0" w:line="240" w:lineRule="auto"/>
        <w:rPr>
          <w:rFonts w:ascii="Times New Roman" w:eastAsia="Calibri" w:hAnsi="Times New Roman" w:cs="Times New Roman"/>
          <w:color w:val="000000" w:themeColor="text1"/>
          <w:sz w:val="20"/>
          <w:szCs w:val="20"/>
          <w:lang w:eastAsia="ru-RU"/>
        </w:rPr>
      </w:pPr>
      <w:r>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59264" behindDoc="0" locked="0" layoutInCell="1" allowOverlap="1" wp14:anchorId="63B9C942" wp14:editId="696ADFA9">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17584B00" id="Прямая соединительная линия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14:paraId="428ED1B2" w14:textId="77777777" w:rsidR="00A21CEF" w:rsidRDefault="00F96E8C" w:rsidP="004A32A7">
      <w:pPr>
        <w:spacing w:after="0" w:line="240" w:lineRule="auto"/>
        <w:jc w:val="center"/>
        <w:rPr>
          <w:rFonts w:ascii="Times New Roman" w:eastAsia="Calibri" w:hAnsi="Times New Roman" w:cs="Times New Roman"/>
          <w:b/>
          <w:bCs/>
          <w:caps/>
          <w:color w:val="000000" w:themeColor="text1"/>
          <w:lang w:eastAsia="ru-RU"/>
        </w:rPr>
      </w:pPr>
      <w:r>
        <w:rPr>
          <w:rFonts w:ascii="Times New Roman" w:eastAsia="Calibri" w:hAnsi="Times New Roman" w:cs="Times New Roman"/>
          <w:b/>
          <w:bCs/>
          <w:caps/>
          <w:color w:val="000000" w:themeColor="text1"/>
          <w:lang w:eastAsia="ru-RU"/>
        </w:rPr>
        <w:t>кафедра естественные и социально – гуманитарные науки</w:t>
      </w:r>
    </w:p>
    <w:p w14:paraId="7C0F7466"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7F16BFB"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03C87100"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3BA3C75F"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15244E19"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CD4CC9B"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ABA20A2"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5182EE3F"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26FAC96B"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E0DE23D"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75AD2C3A"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0F86A6D5"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3BBAF34D"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p>
    <w:p w14:paraId="0E14941D" w14:textId="77777777" w:rsidR="00A21CEF" w:rsidRDefault="00F96E8C"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aps/>
          <w:color w:val="000000" w:themeColor="text1"/>
          <w:sz w:val="28"/>
          <w:szCs w:val="28"/>
          <w:lang w:eastAsia="ru-RU"/>
        </w:rPr>
        <w:t xml:space="preserve">ОЦЕНОЧНЫЕ СРЕДСТВА </w:t>
      </w:r>
    </w:p>
    <w:p w14:paraId="4682C66C" w14:textId="77777777" w:rsidR="00A21CEF" w:rsidRDefault="00F96E8C" w:rsidP="004A32A7">
      <w:pPr>
        <w:tabs>
          <w:tab w:val="left" w:pos="709"/>
        </w:tabs>
        <w:suppressAutoHyphens/>
        <w:spacing w:after="0" w:line="240" w:lineRule="auto"/>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дисциплине</w:t>
      </w:r>
    </w:p>
    <w:p w14:paraId="2202E551" w14:textId="77777777" w:rsidR="00A21CEF" w:rsidRDefault="00F96E8C" w:rsidP="004A32A7">
      <w:pPr>
        <w:tabs>
          <w:tab w:val="left" w:pos="709"/>
        </w:tabs>
        <w:suppressAutoHyphens/>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 «</w:t>
      </w:r>
      <w:r>
        <w:rPr>
          <w:rFonts w:ascii="Times New Roman" w:hAnsi="Times New Roman" w:cs="Times New Roman"/>
          <w:b/>
          <w:color w:val="000000" w:themeColor="text1"/>
          <w:sz w:val="28"/>
          <w:szCs w:val="28"/>
        </w:rPr>
        <w:t>Информационная безопасность, защита персональных данных</w:t>
      </w:r>
      <w:r>
        <w:rPr>
          <w:rFonts w:ascii="Times New Roman" w:eastAsia="Times New Roman" w:hAnsi="Times New Roman" w:cs="Times New Roman"/>
          <w:b/>
          <w:color w:val="000000" w:themeColor="text1"/>
          <w:sz w:val="28"/>
          <w:szCs w:val="28"/>
          <w:lang w:eastAsia="ru-RU"/>
        </w:rPr>
        <w:t>»</w:t>
      </w:r>
    </w:p>
    <w:p w14:paraId="64242439"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98E89B4" w14:textId="77777777" w:rsidR="00A21CEF" w:rsidRDefault="00F96E8C" w:rsidP="004A32A7">
      <w:pPr>
        <w:spacing w:after="0" w:line="360" w:lineRule="auto"/>
        <w:jc w:val="center"/>
        <w:rPr>
          <w:rFonts w:ascii="Times New Roman" w:eastAsia="Calibri" w:hAnsi="Times New Roman" w:cs="Times New Roman"/>
          <w:color w:val="000000" w:themeColor="text1"/>
          <w:sz w:val="28"/>
          <w:szCs w:val="28"/>
          <w:lang w:eastAsia="ru-RU"/>
        </w:rPr>
      </w:pPr>
      <w:r>
        <w:rPr>
          <w:rFonts w:ascii="Times New Roman" w:eastAsia="Calibri" w:hAnsi="Times New Roman" w:cs="Times New Roman"/>
          <w:color w:val="000000" w:themeColor="text1"/>
          <w:sz w:val="28"/>
          <w:szCs w:val="28"/>
          <w:lang w:eastAsia="ru-RU"/>
        </w:rPr>
        <w:t>по направлению подготовки 38.03.01 «Экономика»</w:t>
      </w:r>
    </w:p>
    <w:p w14:paraId="4C45A6EA" w14:textId="77777777" w:rsidR="00A21CEF" w:rsidRDefault="00F96E8C" w:rsidP="004A32A7">
      <w:pPr>
        <w:spacing w:after="0" w:line="360" w:lineRule="auto"/>
        <w:jc w:val="center"/>
        <w:rPr>
          <w:rFonts w:ascii="Arial" w:eastAsia="Times New Roman" w:hAnsi="Arial" w:cs="Arial"/>
          <w:color w:val="000000" w:themeColor="text1"/>
          <w:sz w:val="28"/>
          <w:szCs w:val="28"/>
          <w:u w:val="single"/>
          <w:lang w:eastAsia="ru-RU"/>
        </w:rPr>
      </w:pPr>
      <w:r>
        <w:rPr>
          <w:rFonts w:ascii="Times New Roman" w:eastAsia="Calibri" w:hAnsi="Times New Roman" w:cs="Times New Roman"/>
          <w:color w:val="000000" w:themeColor="text1"/>
          <w:sz w:val="28"/>
          <w:szCs w:val="28"/>
          <w:lang w:eastAsia="ru-RU"/>
        </w:rPr>
        <w:t>Направленность (профиль)  «</w:t>
      </w:r>
      <w:r>
        <w:rPr>
          <w:rFonts w:ascii="Times New Roman" w:eastAsia="Times New Roman" w:hAnsi="Times New Roman" w:cs="Times New Roman"/>
          <w:color w:val="000000" w:themeColor="text1"/>
          <w:sz w:val="28"/>
          <w:szCs w:val="28"/>
          <w:lang w:eastAsia="ru-RU"/>
        </w:rPr>
        <w:t>Экономика предприятий и организаций</w:t>
      </w:r>
      <w:r>
        <w:rPr>
          <w:rFonts w:ascii="Times New Roman" w:eastAsia="Calibri" w:hAnsi="Times New Roman" w:cs="Times New Roman"/>
          <w:color w:val="000000" w:themeColor="text1"/>
          <w:sz w:val="28"/>
          <w:szCs w:val="28"/>
          <w:lang w:eastAsia="ru-RU"/>
        </w:rPr>
        <w:t>»</w:t>
      </w:r>
    </w:p>
    <w:p w14:paraId="272147C2" w14:textId="77777777" w:rsidR="00A21CEF" w:rsidRDefault="00F96E8C" w:rsidP="004A32A7">
      <w:pPr>
        <w:spacing w:after="0" w:line="360" w:lineRule="auto"/>
        <w:jc w:val="center"/>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t>уровень бакалавриата</w:t>
      </w:r>
    </w:p>
    <w:p w14:paraId="42CAB4C5" w14:textId="77777777" w:rsidR="00A21CEF" w:rsidRDefault="00F96E8C" w:rsidP="004A32A7">
      <w:pPr>
        <w:spacing w:after="0" w:line="360" w:lineRule="auto"/>
        <w:jc w:val="center"/>
        <w:rPr>
          <w:rFonts w:ascii="Arial" w:eastAsia="Times New Roman" w:hAnsi="Arial" w:cs="Arial"/>
          <w:i/>
          <w:color w:val="000000" w:themeColor="text1"/>
          <w:sz w:val="28"/>
          <w:szCs w:val="28"/>
          <w:u w:val="single"/>
          <w:lang w:eastAsia="ru-RU"/>
        </w:rPr>
      </w:pPr>
      <w:r>
        <w:rPr>
          <w:rFonts w:ascii="Times New Roman" w:eastAsia="Times New Roman" w:hAnsi="Times New Roman" w:cs="Times New Roman"/>
          <w:i/>
          <w:color w:val="000000" w:themeColor="text1"/>
          <w:sz w:val="28"/>
          <w:szCs w:val="28"/>
          <w:lang w:eastAsia="ru-RU"/>
        </w:rPr>
        <w:t>факультатив</w:t>
      </w:r>
    </w:p>
    <w:p w14:paraId="7585B47E" w14:textId="77777777" w:rsidR="00A21CEF" w:rsidRDefault="00F96E8C" w:rsidP="004A32A7">
      <w:pPr>
        <w:spacing w:after="0" w:line="360" w:lineRule="auto"/>
        <w:jc w:val="center"/>
        <w:outlineLvl w:val="5"/>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Форма обучения (очная/ очно-заочная)</w:t>
      </w:r>
    </w:p>
    <w:p w14:paraId="256A3831"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6FA715C"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0DBD428"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0C66AE38"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5A3649D9"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6FBBF550"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18BF00BD"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728C241B" w14:textId="77777777" w:rsidR="00A21CEF" w:rsidRDefault="00A21CEF" w:rsidP="004A32A7">
      <w:pPr>
        <w:tabs>
          <w:tab w:val="left" w:pos="709"/>
        </w:tabs>
        <w:suppressAutoHyphens/>
        <w:spacing w:after="0" w:line="240" w:lineRule="auto"/>
        <w:rPr>
          <w:rFonts w:ascii="Times New Roman" w:eastAsia="Times New Roman" w:hAnsi="Times New Roman" w:cs="Times New Roman"/>
          <w:caps/>
          <w:color w:val="000000" w:themeColor="text1"/>
          <w:sz w:val="28"/>
          <w:szCs w:val="28"/>
          <w:lang w:eastAsia="ru-RU"/>
        </w:rPr>
      </w:pPr>
    </w:p>
    <w:p w14:paraId="05520AA9" w14:textId="77777777" w:rsidR="00A21CEF" w:rsidRDefault="00A21CEF" w:rsidP="004A32A7">
      <w:pPr>
        <w:tabs>
          <w:tab w:val="left" w:pos="709"/>
        </w:tabs>
        <w:suppressAutoHyphens/>
        <w:spacing w:after="0" w:line="240" w:lineRule="auto"/>
        <w:jc w:val="center"/>
        <w:rPr>
          <w:rFonts w:ascii="Times New Roman" w:eastAsia="Times New Roman" w:hAnsi="Times New Roman" w:cs="Times New Roman"/>
          <w:caps/>
          <w:color w:val="000000" w:themeColor="text1"/>
          <w:sz w:val="28"/>
          <w:szCs w:val="28"/>
          <w:lang w:eastAsia="ru-RU"/>
        </w:rPr>
      </w:pPr>
    </w:p>
    <w:p w14:paraId="376FA9C5" w14:textId="77777777" w:rsidR="00A21CEF" w:rsidRDefault="00F96E8C"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г. Петропавловск-Камчатский</w:t>
      </w:r>
    </w:p>
    <w:p w14:paraId="51D0C322" w14:textId="77777777" w:rsidR="00A21CEF" w:rsidRDefault="00F96E8C" w:rsidP="004A32A7">
      <w:pPr>
        <w:tabs>
          <w:tab w:val="left" w:pos="709"/>
        </w:tabs>
        <w:suppressAutoHyphens/>
        <w:spacing w:after="0" w:line="240" w:lineRule="auto"/>
        <w:jc w:val="center"/>
        <w:rPr>
          <w:rFonts w:ascii="Times New Roman" w:eastAsia="Times New Roman" w:hAnsi="Times New Roman" w:cs="Times New Roman"/>
          <w:b/>
          <w:caps/>
          <w:color w:val="000000" w:themeColor="text1"/>
          <w:sz w:val="28"/>
          <w:szCs w:val="28"/>
          <w:lang w:eastAsia="ru-RU"/>
        </w:rPr>
      </w:pPr>
      <w:r>
        <w:rPr>
          <w:rFonts w:ascii="Times New Roman" w:eastAsia="Times New Roman" w:hAnsi="Times New Roman" w:cs="Times New Roman"/>
          <w:b/>
          <w:caps/>
          <w:color w:val="000000" w:themeColor="text1"/>
          <w:sz w:val="28"/>
          <w:szCs w:val="28"/>
          <w:lang w:eastAsia="ru-RU"/>
        </w:rPr>
        <w:t>2025</w:t>
      </w:r>
      <w:r>
        <w:rPr>
          <w:rFonts w:ascii="Times New Roman" w:eastAsia="Times New Roman" w:hAnsi="Times New Roman" w:cs="Times New Roman"/>
          <w:b/>
          <w:caps/>
          <w:color w:val="000000" w:themeColor="text1"/>
          <w:sz w:val="24"/>
          <w:szCs w:val="24"/>
          <w:lang w:eastAsia="ru-RU"/>
        </w:rPr>
        <w:br w:type="page"/>
      </w:r>
    </w:p>
    <w:p w14:paraId="50DABDA7" w14:textId="77777777" w:rsidR="00A21CEF" w:rsidRDefault="00F96E8C" w:rsidP="004A32A7">
      <w:pPr>
        <w:spacing w:after="0" w:line="240" w:lineRule="auto"/>
        <w:contextualSpacing/>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10.1ПАСПОРТ</w:t>
      </w:r>
    </w:p>
    <w:p w14:paraId="72AA8263"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ОЦЕНОЧНЫХ СРЕДСТВ</w:t>
      </w:r>
    </w:p>
    <w:p w14:paraId="1258FE30"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bl>
      <w:tblPr>
        <w:tblStyle w:val="af5"/>
        <w:tblW w:w="9351" w:type="dxa"/>
        <w:tblLook w:val="04A0" w:firstRow="1" w:lastRow="0" w:firstColumn="1" w:lastColumn="0" w:noHBand="0" w:noVBand="1"/>
      </w:tblPr>
      <w:tblGrid>
        <w:gridCol w:w="974"/>
        <w:gridCol w:w="2665"/>
        <w:gridCol w:w="5712"/>
      </w:tblGrid>
      <w:tr w:rsidR="00A21CEF" w14:paraId="69900A6D" w14:textId="77777777">
        <w:tc>
          <w:tcPr>
            <w:tcW w:w="974" w:type="dxa"/>
            <w:vAlign w:val="center"/>
          </w:tcPr>
          <w:p w14:paraId="7B1C3267"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p>
          <w:p w14:paraId="03C697C0"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п/п</w:t>
            </w:r>
          </w:p>
        </w:tc>
        <w:tc>
          <w:tcPr>
            <w:tcW w:w="2665" w:type="dxa"/>
            <w:vAlign w:val="center"/>
          </w:tcPr>
          <w:p w14:paraId="74B85DD0"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Контролируемые компетенции</w:t>
            </w:r>
          </w:p>
        </w:tc>
        <w:tc>
          <w:tcPr>
            <w:tcW w:w="5712" w:type="dxa"/>
            <w:vAlign w:val="center"/>
          </w:tcPr>
          <w:p w14:paraId="5FF3F630"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Оценочные средства </w:t>
            </w:r>
          </w:p>
          <w:p w14:paraId="2D387292"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c>
      </w:tr>
      <w:tr w:rsidR="00A21CEF" w14:paraId="4EAFF835" w14:textId="77777777">
        <w:tc>
          <w:tcPr>
            <w:tcW w:w="974" w:type="dxa"/>
            <w:vAlign w:val="center"/>
          </w:tcPr>
          <w:p w14:paraId="55ECEB10"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2665" w:type="dxa"/>
            <w:vAlign w:val="center"/>
          </w:tcPr>
          <w:p w14:paraId="7D029B20" w14:textId="77777777" w:rsidR="00A21CEF" w:rsidRDefault="00F96E8C" w:rsidP="004A32A7">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УК-2</w:t>
            </w:r>
          </w:p>
        </w:tc>
        <w:tc>
          <w:tcPr>
            <w:tcW w:w="5712" w:type="dxa"/>
            <w:vAlign w:val="center"/>
          </w:tcPr>
          <w:p w14:paraId="6806246A"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Устный ответ, доклад, реферат, тест, контрольные вопросы, выносимые на зачет</w:t>
            </w:r>
          </w:p>
        </w:tc>
      </w:tr>
    </w:tbl>
    <w:p w14:paraId="4FD1F334"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p w14:paraId="446BE596"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Для студентов с ограниченными возможностями здоровья предусмотрены следующие оценочные средства:</w:t>
      </w:r>
    </w:p>
    <w:tbl>
      <w:tblPr>
        <w:tblStyle w:val="af5"/>
        <w:tblW w:w="0" w:type="auto"/>
        <w:tblLook w:val="04A0" w:firstRow="1" w:lastRow="0" w:firstColumn="1" w:lastColumn="0" w:noHBand="0" w:noVBand="1"/>
      </w:tblPr>
      <w:tblGrid>
        <w:gridCol w:w="846"/>
        <w:gridCol w:w="2664"/>
        <w:gridCol w:w="2835"/>
        <w:gridCol w:w="3000"/>
      </w:tblGrid>
      <w:tr w:rsidR="00A21CEF" w14:paraId="0AFC0ACF" w14:textId="77777777" w:rsidTr="00D23E69">
        <w:tc>
          <w:tcPr>
            <w:tcW w:w="846" w:type="dxa"/>
          </w:tcPr>
          <w:p w14:paraId="7A538135"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 </w:t>
            </w:r>
          </w:p>
          <w:p w14:paraId="7090C6A9"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п/п</w:t>
            </w:r>
          </w:p>
        </w:tc>
        <w:tc>
          <w:tcPr>
            <w:tcW w:w="2664" w:type="dxa"/>
          </w:tcPr>
          <w:p w14:paraId="7D223DB2"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Категории студентов</w:t>
            </w:r>
          </w:p>
        </w:tc>
        <w:tc>
          <w:tcPr>
            <w:tcW w:w="2835" w:type="dxa"/>
          </w:tcPr>
          <w:p w14:paraId="25A5E30E"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Виды оценочных средств</w:t>
            </w:r>
          </w:p>
        </w:tc>
        <w:tc>
          <w:tcPr>
            <w:tcW w:w="3000" w:type="dxa"/>
          </w:tcPr>
          <w:p w14:paraId="680460A2"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Форма контроля и оценки результатов обучения</w:t>
            </w:r>
          </w:p>
        </w:tc>
      </w:tr>
      <w:tr w:rsidR="00A21CEF" w14:paraId="33D85589" w14:textId="77777777" w:rsidTr="00D23E69">
        <w:tc>
          <w:tcPr>
            <w:tcW w:w="846" w:type="dxa"/>
          </w:tcPr>
          <w:p w14:paraId="02376685"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664" w:type="dxa"/>
          </w:tcPr>
          <w:p w14:paraId="22649C17"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нарушением слуха</w:t>
            </w:r>
          </w:p>
        </w:tc>
        <w:tc>
          <w:tcPr>
            <w:tcW w:w="2835" w:type="dxa"/>
          </w:tcPr>
          <w:p w14:paraId="08C4D270"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Письменные работы, вопросы к зачету</w:t>
            </w:r>
          </w:p>
        </w:tc>
        <w:tc>
          <w:tcPr>
            <w:tcW w:w="3000" w:type="dxa"/>
          </w:tcPr>
          <w:p w14:paraId="01C9C006"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Преимущественно письменная проверка</w:t>
            </w:r>
          </w:p>
        </w:tc>
      </w:tr>
      <w:tr w:rsidR="00A21CEF" w14:paraId="3D3A2402" w14:textId="77777777" w:rsidTr="00D23E69">
        <w:tc>
          <w:tcPr>
            <w:tcW w:w="846" w:type="dxa"/>
          </w:tcPr>
          <w:p w14:paraId="0D563AD2"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664" w:type="dxa"/>
          </w:tcPr>
          <w:p w14:paraId="401B50CC"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нарушением зрения</w:t>
            </w:r>
          </w:p>
        </w:tc>
        <w:tc>
          <w:tcPr>
            <w:tcW w:w="2835" w:type="dxa"/>
          </w:tcPr>
          <w:p w14:paraId="72F77906"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Собеседование по вопросам к зачету</w:t>
            </w:r>
          </w:p>
        </w:tc>
        <w:tc>
          <w:tcPr>
            <w:tcW w:w="3000" w:type="dxa"/>
          </w:tcPr>
          <w:p w14:paraId="1AEACFFF"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Преимущественно устная проверка</w:t>
            </w:r>
          </w:p>
        </w:tc>
      </w:tr>
      <w:tr w:rsidR="00A21CEF" w14:paraId="5346AA22" w14:textId="77777777" w:rsidTr="00D23E69">
        <w:tc>
          <w:tcPr>
            <w:tcW w:w="846" w:type="dxa"/>
          </w:tcPr>
          <w:p w14:paraId="7A84274E"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664" w:type="dxa"/>
          </w:tcPr>
          <w:p w14:paraId="3AE4DF96"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нарушением опорно – двигательного аппарата</w:t>
            </w:r>
          </w:p>
        </w:tc>
        <w:tc>
          <w:tcPr>
            <w:tcW w:w="2835" w:type="dxa"/>
          </w:tcPr>
          <w:p w14:paraId="796247E5" w14:textId="5B8CDC0D"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Собеседование по вопросам к зачету</w:t>
            </w:r>
          </w:p>
        </w:tc>
        <w:tc>
          <w:tcPr>
            <w:tcW w:w="3000" w:type="dxa"/>
          </w:tcPr>
          <w:p w14:paraId="4A6D0431"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Организация взаимодействия с обучающимися посредством электронной почты, письменная проверка</w:t>
            </w:r>
          </w:p>
        </w:tc>
      </w:tr>
    </w:tbl>
    <w:p w14:paraId="58F9CE7D"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p w14:paraId="02738015" w14:textId="77777777" w:rsidR="00A21CEF" w:rsidRDefault="00F96E8C" w:rsidP="004A32A7">
      <w:pPr>
        <w:pStyle w:val="af6"/>
        <w:ind w:left="0"/>
        <w:jc w:val="center"/>
        <w:rPr>
          <w:b/>
          <w:color w:val="000000" w:themeColor="text1"/>
        </w:rPr>
      </w:pPr>
      <w:r>
        <w:rPr>
          <w:b/>
          <w:color w:val="000000" w:themeColor="text1"/>
        </w:rPr>
        <w:t>10.2 План – график проведения контрольно-оценочных мероприятий</w:t>
      </w:r>
    </w:p>
    <w:p w14:paraId="240563F9"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bl>
      <w:tblPr>
        <w:tblStyle w:val="af5"/>
        <w:tblW w:w="0" w:type="auto"/>
        <w:tblLook w:val="04A0" w:firstRow="1" w:lastRow="0" w:firstColumn="1" w:lastColumn="0" w:noHBand="0" w:noVBand="1"/>
      </w:tblPr>
      <w:tblGrid>
        <w:gridCol w:w="1493"/>
        <w:gridCol w:w="1948"/>
        <w:gridCol w:w="3434"/>
        <w:gridCol w:w="2447"/>
      </w:tblGrid>
      <w:tr w:rsidR="00A21CEF" w14:paraId="3AC61EBF" w14:textId="77777777" w:rsidTr="00D23E69">
        <w:tc>
          <w:tcPr>
            <w:tcW w:w="1493" w:type="dxa"/>
            <w:vAlign w:val="center"/>
          </w:tcPr>
          <w:p w14:paraId="7DD8FFBA"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Срок</w:t>
            </w:r>
          </w:p>
          <w:p w14:paraId="08D7833A"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(сем./курс)</w:t>
            </w:r>
          </w:p>
          <w:p w14:paraId="4ED1F6E6"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Очная/очно-заочная</w:t>
            </w:r>
          </w:p>
        </w:tc>
        <w:tc>
          <w:tcPr>
            <w:tcW w:w="1948" w:type="dxa"/>
            <w:vAlign w:val="center"/>
          </w:tcPr>
          <w:p w14:paraId="67F9C38C"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Название оценочного мероприятия</w:t>
            </w:r>
          </w:p>
          <w:p w14:paraId="73CFC492"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c>
        <w:tc>
          <w:tcPr>
            <w:tcW w:w="3434" w:type="dxa"/>
            <w:vAlign w:val="center"/>
          </w:tcPr>
          <w:p w14:paraId="04B518C4"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Вид оценочного средства</w:t>
            </w:r>
          </w:p>
          <w:p w14:paraId="3283D745"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c>
        <w:tc>
          <w:tcPr>
            <w:tcW w:w="2447" w:type="dxa"/>
            <w:vAlign w:val="center"/>
          </w:tcPr>
          <w:p w14:paraId="06E63129" w14:textId="77777777" w:rsidR="00A21CEF" w:rsidRDefault="00F96E8C" w:rsidP="004A32A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Объект контроля</w:t>
            </w:r>
          </w:p>
          <w:p w14:paraId="47F8A31F"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p w14:paraId="2896C311"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tc>
      </w:tr>
      <w:tr w:rsidR="00A21CEF" w14:paraId="1707CB82" w14:textId="77777777" w:rsidTr="00D23E69">
        <w:tc>
          <w:tcPr>
            <w:tcW w:w="1493" w:type="dxa"/>
            <w:vAlign w:val="center"/>
          </w:tcPr>
          <w:p w14:paraId="5D96485F"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3/2</w:t>
            </w:r>
          </w:p>
        </w:tc>
        <w:tc>
          <w:tcPr>
            <w:tcW w:w="1948" w:type="dxa"/>
            <w:vAlign w:val="center"/>
          </w:tcPr>
          <w:p w14:paraId="69634D2F"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Входной контроль</w:t>
            </w:r>
          </w:p>
        </w:tc>
        <w:tc>
          <w:tcPr>
            <w:tcW w:w="3434" w:type="dxa"/>
            <w:vAlign w:val="center"/>
          </w:tcPr>
          <w:p w14:paraId="2194FAC3"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Устный ответ</w:t>
            </w:r>
          </w:p>
        </w:tc>
        <w:tc>
          <w:tcPr>
            <w:tcW w:w="2447" w:type="dxa"/>
            <w:vAlign w:val="center"/>
          </w:tcPr>
          <w:p w14:paraId="6B64D9E3"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ответы</w:t>
            </w:r>
          </w:p>
        </w:tc>
      </w:tr>
      <w:tr w:rsidR="00A21CEF" w14:paraId="6A7655BB" w14:textId="77777777" w:rsidTr="00D23E69">
        <w:tc>
          <w:tcPr>
            <w:tcW w:w="1493" w:type="dxa"/>
            <w:vAlign w:val="center"/>
          </w:tcPr>
          <w:p w14:paraId="2116FF63"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3/2</w:t>
            </w:r>
          </w:p>
        </w:tc>
        <w:tc>
          <w:tcPr>
            <w:tcW w:w="1948" w:type="dxa"/>
            <w:vAlign w:val="center"/>
          </w:tcPr>
          <w:p w14:paraId="0A50458C"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 xml:space="preserve">Текущий контроль </w:t>
            </w:r>
          </w:p>
        </w:tc>
        <w:tc>
          <w:tcPr>
            <w:tcW w:w="3434" w:type="dxa"/>
            <w:vAlign w:val="center"/>
          </w:tcPr>
          <w:p w14:paraId="4488B166"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Доклад, реферат, тест</w:t>
            </w:r>
          </w:p>
        </w:tc>
        <w:tc>
          <w:tcPr>
            <w:tcW w:w="2447" w:type="dxa"/>
            <w:vAlign w:val="center"/>
          </w:tcPr>
          <w:p w14:paraId="4B0A6FF8"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Качество освоения материала</w:t>
            </w:r>
          </w:p>
        </w:tc>
      </w:tr>
      <w:tr w:rsidR="00A21CEF" w14:paraId="13CFC5C4" w14:textId="77777777" w:rsidTr="00D23E69">
        <w:tc>
          <w:tcPr>
            <w:tcW w:w="1493" w:type="dxa"/>
            <w:vAlign w:val="center"/>
          </w:tcPr>
          <w:p w14:paraId="58C3E290"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3/2</w:t>
            </w:r>
          </w:p>
        </w:tc>
        <w:tc>
          <w:tcPr>
            <w:tcW w:w="1948" w:type="dxa"/>
            <w:vAlign w:val="center"/>
          </w:tcPr>
          <w:p w14:paraId="6DD7A346"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Выходной контроль</w:t>
            </w:r>
          </w:p>
        </w:tc>
        <w:tc>
          <w:tcPr>
            <w:tcW w:w="3434" w:type="dxa"/>
            <w:vAlign w:val="center"/>
          </w:tcPr>
          <w:p w14:paraId="049FA307"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зачет</w:t>
            </w:r>
          </w:p>
        </w:tc>
        <w:tc>
          <w:tcPr>
            <w:tcW w:w="2447" w:type="dxa"/>
            <w:vAlign w:val="center"/>
          </w:tcPr>
          <w:p w14:paraId="7B3DFAE9" w14:textId="77777777" w:rsidR="00A21CEF" w:rsidRPr="004A32A7" w:rsidRDefault="00F96E8C" w:rsidP="004A32A7">
            <w:pPr>
              <w:spacing w:after="0" w:line="240" w:lineRule="auto"/>
              <w:jc w:val="center"/>
              <w:rPr>
                <w:rFonts w:ascii="Times New Roman" w:hAnsi="Times New Roman" w:cs="Times New Roman"/>
                <w:color w:val="000000" w:themeColor="text1"/>
                <w:sz w:val="24"/>
                <w:szCs w:val="24"/>
              </w:rPr>
            </w:pPr>
            <w:r w:rsidRPr="004A32A7">
              <w:rPr>
                <w:rFonts w:ascii="Times New Roman" w:hAnsi="Times New Roman" w:cs="Times New Roman"/>
                <w:color w:val="000000" w:themeColor="text1"/>
                <w:sz w:val="24"/>
                <w:szCs w:val="24"/>
              </w:rPr>
              <w:t>Правильность ответов на поставленные вопросы</w:t>
            </w:r>
          </w:p>
        </w:tc>
      </w:tr>
    </w:tbl>
    <w:p w14:paraId="24E2B344" w14:textId="77777777" w:rsidR="00A21CEF" w:rsidRDefault="00A21CEF" w:rsidP="004A32A7">
      <w:pPr>
        <w:spacing w:after="0" w:line="240" w:lineRule="auto"/>
        <w:jc w:val="center"/>
        <w:rPr>
          <w:rFonts w:ascii="Times New Roman" w:hAnsi="Times New Roman" w:cs="Times New Roman"/>
          <w:b/>
          <w:color w:val="000000" w:themeColor="text1"/>
          <w:sz w:val="24"/>
          <w:szCs w:val="24"/>
        </w:rPr>
      </w:pPr>
    </w:p>
    <w:p w14:paraId="280400FC" w14:textId="77777777" w:rsidR="00A21CEF" w:rsidRDefault="00F96E8C" w:rsidP="004A32A7">
      <w:pPr>
        <w:pStyle w:val="af6"/>
        <w:numPr>
          <w:ilvl w:val="1"/>
          <w:numId w:val="7"/>
        </w:numPr>
        <w:spacing w:line="360" w:lineRule="auto"/>
        <w:ind w:left="0"/>
        <w:jc w:val="center"/>
        <w:rPr>
          <w:rFonts w:eastAsia="Times New Roman"/>
          <w:b/>
          <w:iCs/>
          <w:color w:val="000000" w:themeColor="text1"/>
        </w:rPr>
      </w:pPr>
      <w:r>
        <w:rPr>
          <w:rFonts w:eastAsia="Times New Roman"/>
          <w:b/>
          <w:color w:val="000000" w:themeColor="text1"/>
        </w:rPr>
        <w:t>Контрольные вопросы, выносимые на зачет</w:t>
      </w:r>
    </w:p>
    <w:p w14:paraId="3CA68FC0"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Информационная безопасность. Предмет и объект защиты.</w:t>
      </w:r>
    </w:p>
    <w:p w14:paraId="5CE5882C"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Угроза безопасности. Уязвимость системы. Атака.</w:t>
      </w:r>
    </w:p>
    <w:p w14:paraId="6CA5EE80"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Несанкционированный доступ. Виды угроз.</w:t>
      </w:r>
    </w:p>
    <w:p w14:paraId="34BBA1A2"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 xml:space="preserve">Компьютерные вирусы и черви. </w:t>
      </w:r>
    </w:p>
    <w:p w14:paraId="1D348484"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Макровирусы.</w:t>
      </w:r>
    </w:p>
    <w:p w14:paraId="02CC8C6E"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Полиморфные вирусы.</w:t>
      </w:r>
    </w:p>
    <w:p w14:paraId="7C340E95"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Троянские кони (закладки).</w:t>
      </w:r>
    </w:p>
    <w:p w14:paraId="742053ED"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lastRenderedPageBreak/>
        <w:t>Антивирусы и "антитроянцы".</w:t>
      </w:r>
    </w:p>
    <w:p w14:paraId="1740AE4D"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 xml:space="preserve">Антивирусные программы в Интернете. </w:t>
      </w:r>
    </w:p>
    <w:p w14:paraId="276B758C"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Межсетевые экраны. Опыт работы с межсетевым экраном.</w:t>
      </w:r>
    </w:p>
    <w:p w14:paraId="608950D4"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 xml:space="preserve">Политика безопасности. </w:t>
      </w:r>
    </w:p>
    <w:p w14:paraId="0EEEAE1C"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Назначение и функции межсетевых экранов.</w:t>
      </w:r>
    </w:p>
    <w:p w14:paraId="759A1A85"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Виртуальные частные сети.</w:t>
      </w:r>
    </w:p>
    <w:p w14:paraId="33F862EB"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Уязвимость компьютера и сети. Виды угроз.</w:t>
      </w:r>
    </w:p>
    <w:p w14:paraId="5AF79BEC"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Угроза отказ в обслуживании.</w:t>
      </w:r>
    </w:p>
    <w:p w14:paraId="6825A2AB"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Социальная инженерия и ИБ.</w:t>
      </w:r>
    </w:p>
    <w:p w14:paraId="06DE7695"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Генераторы вирусов.</w:t>
      </w:r>
    </w:p>
    <w:p w14:paraId="1F77DA4B"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Законодательная база РФ в области  информационной безопасности.</w:t>
      </w:r>
    </w:p>
    <w:p w14:paraId="53FE3082"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Отражение проблем ИБ в Интернете.</w:t>
      </w:r>
    </w:p>
    <w:p w14:paraId="5997CD15"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Парольная защита.</w:t>
      </w:r>
    </w:p>
    <w:p w14:paraId="2FA38103"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Программы слежения за работой пользователя (клавиатурные шпионы).</w:t>
      </w:r>
    </w:p>
    <w:p w14:paraId="2E991686"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Системы обнаружения уязвимостей (сетевые сканеры).</w:t>
      </w:r>
    </w:p>
    <w:p w14:paraId="4201E2A1"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Обнаружение атак.</w:t>
      </w:r>
    </w:p>
    <w:p w14:paraId="5D600D0F"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Защита информации в базах данных.</w:t>
      </w:r>
    </w:p>
    <w:p w14:paraId="48E1D8BB"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Анализаторы протоколов (снифферы).</w:t>
      </w:r>
    </w:p>
    <w:p w14:paraId="1B44676F"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Мандатный и дискреционный доступ.</w:t>
      </w:r>
    </w:p>
    <w:p w14:paraId="2A40DD93"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Шифрование. Метод подстановки.</w:t>
      </w:r>
    </w:p>
    <w:p w14:paraId="1581187C"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Матрицы Вижинера.</w:t>
      </w:r>
    </w:p>
    <w:p w14:paraId="14951CD9"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Частотный анализ текстов.</w:t>
      </w:r>
    </w:p>
    <w:p w14:paraId="37807578"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Шифрование методом перестановки.</w:t>
      </w:r>
    </w:p>
    <w:p w14:paraId="56273EC1"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Генераторы случайных чисел.</w:t>
      </w:r>
    </w:p>
    <w:p w14:paraId="3A9F5ADD" w14:textId="77777777" w:rsidR="00A21CEF" w:rsidRDefault="00F96E8C" w:rsidP="004A32A7">
      <w:pPr>
        <w:pStyle w:val="af6"/>
        <w:widowControl w:val="0"/>
        <w:numPr>
          <w:ilvl w:val="0"/>
          <w:numId w:val="8"/>
        </w:numPr>
        <w:autoSpaceDE w:val="0"/>
        <w:autoSpaceDN w:val="0"/>
        <w:adjustRightInd w:val="0"/>
        <w:spacing w:line="360" w:lineRule="auto"/>
        <w:ind w:left="0" w:hanging="284"/>
        <w:jc w:val="both"/>
        <w:rPr>
          <w:color w:val="000000" w:themeColor="text1"/>
          <w:spacing w:val="-6"/>
        </w:rPr>
      </w:pPr>
      <w:r>
        <w:rPr>
          <w:color w:val="000000" w:themeColor="text1"/>
          <w:spacing w:val="-6"/>
        </w:rPr>
        <w:t>Криптосистема с открытым ключом</w:t>
      </w:r>
    </w:p>
    <w:p w14:paraId="0E6DA794" w14:textId="77777777" w:rsidR="00A21CEF" w:rsidRDefault="00F96E8C" w:rsidP="004A32A7">
      <w:pPr>
        <w:pStyle w:val="af6"/>
        <w:widowControl w:val="0"/>
        <w:spacing w:line="360" w:lineRule="auto"/>
        <w:ind w:left="0" w:firstLine="709"/>
        <w:jc w:val="both"/>
        <w:rPr>
          <w:rFonts w:eastAsia="Times New Roman"/>
          <w:b/>
          <w:color w:val="000000" w:themeColor="text1"/>
        </w:rPr>
      </w:pPr>
      <w:r>
        <w:rPr>
          <w:rFonts w:eastAsia="Times New Roman"/>
          <w:b/>
          <w:color w:val="000000" w:themeColor="text1"/>
        </w:rPr>
        <w:t>10.4. Темы докладов, рефератов</w:t>
      </w:r>
    </w:p>
    <w:p w14:paraId="1FC2A3B2"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Методы борьбы с фишинговыми атаками.</w:t>
      </w:r>
    </w:p>
    <w:p w14:paraId="090EAFB8"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2.Законодательство о персональных данных.</w:t>
      </w:r>
    </w:p>
    <w:p w14:paraId="1377E756"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3.Защита авторских прав.</w:t>
      </w:r>
    </w:p>
    <w:p w14:paraId="79F27846"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4.Назначение, функции и типы систем видеозащиты.</w:t>
      </w:r>
    </w:p>
    <w:p w14:paraId="65FD11CF"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5.Как подписывать с помощью ЭЦП электронные документы различных форматов.</w:t>
      </w:r>
    </w:p>
    <w:p w14:paraId="38A1201F"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6.Обзор угроз и технологий защиты Wi-Fi-сетей.</w:t>
      </w:r>
    </w:p>
    <w:p w14:paraId="185A0AA6"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7.Проблемы внедрения дискового шифрования.</w:t>
      </w:r>
    </w:p>
    <w:p w14:paraId="51573D6C"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8.Борьба со спамом: основные подходы, классификация, примеры, прогнозы на будущее.</w:t>
      </w:r>
    </w:p>
    <w:p w14:paraId="1ADC3E24"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9.Особенности процессов аутентификации в корпоративной среде.</w:t>
      </w:r>
    </w:p>
    <w:p w14:paraId="0E489FC2"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10.Квантовая криптография.</w:t>
      </w:r>
    </w:p>
    <w:p w14:paraId="13257D31"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11.Утечки информации: как избежать. Безопасность смартфонов.</w:t>
      </w:r>
    </w:p>
    <w:p w14:paraId="20407E9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12.Безопасность применения пластиковых карт - законодательство и практика.</w:t>
      </w:r>
    </w:p>
    <w:p w14:paraId="6546479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13.Защита CD- и DVD-дисковот копирования.</w:t>
      </w:r>
    </w:p>
    <w:p w14:paraId="54365888"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14.Современные угрозы и защита электронной почты.</w:t>
      </w:r>
    </w:p>
    <w:p w14:paraId="43EF34F8"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15.Программные средства анализа локальных сетей на предмет уязвимостей.</w:t>
      </w:r>
    </w:p>
    <w:p w14:paraId="4ACFE695"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16.Безопасность применения платежных систем - законодательство и практика.</w:t>
      </w:r>
    </w:p>
    <w:p w14:paraId="24CDCFD3"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17.Аудит программного кода по требованиям безопасности.</w:t>
      </w:r>
    </w:p>
    <w:p w14:paraId="06AAA880"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18.Антишпионское ПО (antispyware).</w:t>
      </w:r>
    </w:p>
    <w:p w14:paraId="5C0ED79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19.Обеспечение безопасности Web-сервисов.</w:t>
      </w:r>
    </w:p>
    <w:p w14:paraId="4072AD2D"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20.Защита от внутренних угроз.</w:t>
      </w:r>
    </w:p>
    <w:p w14:paraId="0A6A7CF4"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21.Технологии RFID.</w:t>
      </w:r>
    </w:p>
    <w:p w14:paraId="32485BC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22.Уничтожение информации на магнитных носителях.</w:t>
      </w:r>
    </w:p>
    <w:p w14:paraId="1CF6CC66"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23.Ботнеты - плацдарм современных кибератак.</w:t>
      </w:r>
    </w:p>
    <w:p w14:paraId="430C215F"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24.Цифровые водяные знаки в изображениях.</w:t>
      </w:r>
    </w:p>
    <w:p w14:paraId="43691BD1"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25.Электронный документооборот. Модели нарушителя.</w:t>
      </w:r>
    </w:p>
    <w:p w14:paraId="325D06C1"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26.Идентификация по голосу. Скрытые возможности.</w:t>
      </w:r>
    </w:p>
    <w:p w14:paraId="35D8EE2F"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27.Безопасность океанских портов.</w:t>
      </w:r>
    </w:p>
    <w:p w14:paraId="5E365345"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28.Безопасность связи.</w:t>
      </w:r>
    </w:p>
    <w:p w14:paraId="652561D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29.Безопасность розничной торговли.</w:t>
      </w:r>
    </w:p>
    <w:p w14:paraId="66287FC0"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30.Банковская безопасность.</w:t>
      </w:r>
    </w:p>
    <w:p w14:paraId="3AB9DD7D"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31.Информатизация управления транспортной безопасностью.</w:t>
      </w:r>
    </w:p>
    <w:p w14:paraId="0772DE1A"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32.Биопаспорт.</w:t>
      </w:r>
    </w:p>
    <w:p w14:paraId="5CBF4F2E"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33.Обзор современных платформ архивации данных.</w:t>
      </w:r>
    </w:p>
    <w:p w14:paraId="324D7958"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34.Что такое консалтинг в области ИБ.</w:t>
      </w:r>
    </w:p>
    <w:p w14:paraId="6134F271"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35.Бухгалтерская отчетность как источник рассекречивания информации.</w:t>
      </w:r>
    </w:p>
    <w:p w14:paraId="4745D236"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36.Управление рисками: обзор употребительных подходов.</w:t>
      </w:r>
    </w:p>
    <w:p w14:paraId="5C9E3071"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37.Категорирование информации и информационных систем. Обеспечение базового уровня информационной безопасности.</w:t>
      </w:r>
    </w:p>
    <w:p w14:paraId="3BB53C30"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38.Распределенные атаки на распределенные системы.</w:t>
      </w:r>
    </w:p>
    <w:p w14:paraId="32D2CED0"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39.Оценка безопасности автоматизированных систем.</w:t>
      </w:r>
    </w:p>
    <w:p w14:paraId="5C54BF14"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40.Windows и Linux: что безопаснее?</w:t>
      </w:r>
    </w:p>
    <w:p w14:paraId="3A3340FA"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41.Функциональная безопасность программных средств.</w:t>
      </w:r>
    </w:p>
    <w:p w14:paraId="5B508113"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42.Технологические процессы и стандарты обеспечения функциональной безопасности в жизненном цикле программных средств.</w:t>
      </w:r>
    </w:p>
    <w:p w14:paraId="3A748FF8" w14:textId="77777777" w:rsidR="00A21CEF" w:rsidRDefault="00F96E8C" w:rsidP="004A32A7">
      <w:pPr>
        <w:spacing w:after="0"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43.Информационная безопасность: экономические аспекты.</w:t>
      </w:r>
    </w:p>
    <w:p w14:paraId="24C3DD4F" w14:textId="77777777" w:rsidR="00A21CEF" w:rsidRDefault="00F96E8C" w:rsidP="004A32A7">
      <w:pPr>
        <w:widowControl w:val="0"/>
        <w:spacing w:after="0" w:line="360" w:lineRule="auto"/>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10.5Тестовые задания</w:t>
      </w:r>
    </w:p>
    <w:p w14:paraId="090DECB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i/>
          <w:iCs/>
          <w:color w:val="000000" w:themeColor="text1"/>
          <w:sz w:val="24"/>
          <w:szCs w:val="24"/>
        </w:rPr>
        <w:t>Выпишите правильные ответы</w:t>
      </w:r>
      <w:r>
        <w:rPr>
          <w:rFonts w:ascii="Times New Roman" w:hAnsi="Times New Roman" w:cs="Times New Roman"/>
          <w:color w:val="000000" w:themeColor="text1"/>
          <w:sz w:val="24"/>
          <w:szCs w:val="24"/>
        </w:rPr>
        <w:t>.</w:t>
      </w:r>
    </w:p>
    <w:p w14:paraId="763F6AEB" w14:textId="77777777" w:rsidR="00A21CEF" w:rsidRDefault="00F96E8C" w:rsidP="004A32A7">
      <w:pPr>
        <w:pStyle w:val="af6"/>
        <w:numPr>
          <w:ilvl w:val="1"/>
          <w:numId w:val="4"/>
        </w:numPr>
        <w:spacing w:line="360" w:lineRule="auto"/>
        <w:ind w:left="0"/>
        <w:jc w:val="both"/>
        <w:rPr>
          <w:b/>
          <w:color w:val="000000" w:themeColor="text1"/>
        </w:rPr>
      </w:pPr>
      <w:r>
        <w:rPr>
          <w:b/>
          <w:color w:val="000000" w:themeColor="text1"/>
        </w:rPr>
        <w:t>Возможность получения информации и ее использования это:</w:t>
      </w:r>
    </w:p>
    <w:p w14:paraId="79F5A0E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сохранение информации</w:t>
      </w:r>
    </w:p>
    <w:p w14:paraId="5F2B58C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распространение информации</w:t>
      </w:r>
    </w:p>
    <w:p w14:paraId="1CF9721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предоставление информации</w:t>
      </w:r>
    </w:p>
    <w:p w14:paraId="289A546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конфиденциальность информации</w:t>
      </w:r>
    </w:p>
    <w:p w14:paraId="43A5369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доступ к информации</w:t>
      </w:r>
    </w:p>
    <w:p w14:paraId="342CB8D1" w14:textId="77777777" w:rsidR="00A21CEF" w:rsidRDefault="00F96E8C" w:rsidP="004A32A7">
      <w:pPr>
        <w:pStyle w:val="af6"/>
        <w:numPr>
          <w:ilvl w:val="1"/>
          <w:numId w:val="4"/>
        </w:numPr>
        <w:spacing w:line="360" w:lineRule="auto"/>
        <w:ind w:left="0"/>
        <w:jc w:val="both"/>
        <w:rPr>
          <w:b/>
          <w:color w:val="000000" w:themeColor="text1"/>
        </w:rPr>
      </w:pPr>
      <w:r>
        <w:rPr>
          <w:b/>
          <w:color w:val="000000" w:themeColor="text1"/>
        </w:rPr>
        <w:t>Информация, переданная или полученная пользователем информационно-телекоммуникационной сети:</w:t>
      </w:r>
    </w:p>
    <w:p w14:paraId="32BB01F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электронное сообщение</w:t>
      </w:r>
    </w:p>
    <w:p w14:paraId="4B474AF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информационное сообщение</w:t>
      </w:r>
    </w:p>
    <w:p w14:paraId="0914486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текстовое сообщение</w:t>
      </w:r>
    </w:p>
    <w:p w14:paraId="6A29E98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визуальное сообщение</w:t>
      </w:r>
    </w:p>
    <w:p w14:paraId="64F20CD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sms-сообщение</w:t>
      </w:r>
    </w:p>
    <w:p w14:paraId="34E41BB4" w14:textId="77777777" w:rsidR="00A21CEF" w:rsidRDefault="00F96E8C" w:rsidP="004A32A7">
      <w:pPr>
        <w:pStyle w:val="af6"/>
        <w:numPr>
          <w:ilvl w:val="1"/>
          <w:numId w:val="4"/>
        </w:numPr>
        <w:spacing w:line="360" w:lineRule="auto"/>
        <w:ind w:left="0"/>
        <w:jc w:val="both"/>
        <w:rPr>
          <w:b/>
          <w:color w:val="000000" w:themeColor="text1"/>
        </w:rPr>
      </w:pPr>
      <w:r>
        <w:rPr>
          <w:b/>
          <w:color w:val="000000" w:themeColor="text1"/>
        </w:rPr>
        <w:t>Все компоненты информационной системы предприятия, в котором накапливаются и обрабатываются персональные данные это:</w:t>
      </w:r>
    </w:p>
    <w:p w14:paraId="2E07A2A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информационная система персональных данных</w:t>
      </w:r>
    </w:p>
    <w:p w14:paraId="75F8C25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база данных</w:t>
      </w:r>
    </w:p>
    <w:p w14:paraId="6343F78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централизованное хранилище данных</w:t>
      </w:r>
    </w:p>
    <w:p w14:paraId="417C600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система статэкспресс</w:t>
      </w:r>
    </w:p>
    <w:p w14:paraId="5B7D69F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сервер</w:t>
      </w:r>
    </w:p>
    <w:p w14:paraId="755674F4" w14:textId="77777777" w:rsidR="00A21CEF" w:rsidRDefault="00F96E8C" w:rsidP="004A32A7">
      <w:pPr>
        <w:pStyle w:val="af6"/>
        <w:numPr>
          <w:ilvl w:val="1"/>
          <w:numId w:val="4"/>
        </w:numPr>
        <w:spacing w:line="360" w:lineRule="auto"/>
        <w:ind w:left="0"/>
        <w:jc w:val="both"/>
        <w:rPr>
          <w:b/>
          <w:color w:val="000000" w:themeColor="text1"/>
        </w:rPr>
      </w:pPr>
      <w:r>
        <w:rPr>
          <w:color w:val="000000" w:themeColor="text1"/>
        </w:rPr>
        <w:t xml:space="preserve">Действия с </w:t>
      </w:r>
      <w:r>
        <w:rPr>
          <w:b/>
          <w:color w:val="000000" w:themeColor="text1"/>
        </w:rPr>
        <w:t>персональными данными (согласно закону), включая сбор, систематизацию, накопление, хранение, использование, распространение и т. д. это:</w:t>
      </w:r>
    </w:p>
    <w:p w14:paraId="10D1A12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«исправление персональных данных»</w:t>
      </w:r>
    </w:p>
    <w:p w14:paraId="551F962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«работа с персональными данными»</w:t>
      </w:r>
    </w:p>
    <w:p w14:paraId="37D0393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«преобразование персональных данных»</w:t>
      </w:r>
    </w:p>
    <w:p w14:paraId="4A301E7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«обработка персональных данных»</w:t>
      </w:r>
    </w:p>
    <w:p w14:paraId="330E98F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«изменение персональных данных»</w:t>
      </w:r>
    </w:p>
    <w:p w14:paraId="52104494" w14:textId="77777777" w:rsidR="00A21CEF" w:rsidRDefault="00F96E8C" w:rsidP="004A32A7">
      <w:pPr>
        <w:pStyle w:val="af6"/>
        <w:numPr>
          <w:ilvl w:val="1"/>
          <w:numId w:val="4"/>
        </w:numPr>
        <w:spacing w:line="360" w:lineRule="auto"/>
        <w:ind w:left="0"/>
        <w:jc w:val="both"/>
        <w:rPr>
          <w:b/>
          <w:color w:val="000000" w:themeColor="text1"/>
        </w:rPr>
      </w:pPr>
      <w:r>
        <w:rPr>
          <w:b/>
          <w:color w:val="000000" w:themeColor="text1"/>
        </w:rPr>
        <w:t>Действия, в результате которых невозможно определить принадлежность персональных данных конкретному субъекту персональных данных:</w:t>
      </w:r>
    </w:p>
    <w:p w14:paraId="5523C8B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выделение персональных данных</w:t>
      </w:r>
    </w:p>
    <w:p w14:paraId="58D8045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обеспечение безопасности персональных данных</w:t>
      </w:r>
    </w:p>
    <w:p w14:paraId="722BAB7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деаутентификация</w:t>
      </w:r>
    </w:p>
    <w:p w14:paraId="105CD11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деавторизация</w:t>
      </w:r>
    </w:p>
    <w:p w14:paraId="53CF0EE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деперсонификация</w:t>
      </w:r>
    </w:p>
    <w:p w14:paraId="497B1400"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6. По режиму обработки персональных данных в информационной системе информационные системы подразделяются на:</w:t>
      </w:r>
    </w:p>
    <w:p w14:paraId="11BB0F4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многопользовательские</w:t>
      </w:r>
    </w:p>
    <w:p w14:paraId="5046EBD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однопользовательские</w:t>
      </w:r>
    </w:p>
    <w:p w14:paraId="4BD376E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без разграничения прав доступа</w:t>
      </w:r>
    </w:p>
    <w:p w14:paraId="0A85017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 разграничением прав доступа</w:t>
      </w:r>
    </w:p>
    <w:p w14:paraId="2B95F6A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системы, не имеющие подключений</w:t>
      </w:r>
    </w:p>
    <w:p w14:paraId="3323C533"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7.    Процесс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7E51044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авторизация</w:t>
      </w:r>
    </w:p>
    <w:p w14:paraId="051DEDF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аутентификация</w:t>
      </w:r>
    </w:p>
    <w:p w14:paraId="683ECC0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обезличивание</w:t>
      </w:r>
    </w:p>
    <w:p w14:paraId="4C255A2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деперсонализация</w:t>
      </w:r>
    </w:p>
    <w:p w14:paraId="5000FD9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идентификация</w:t>
      </w:r>
    </w:p>
    <w:p w14:paraId="510E2948" w14:textId="77777777" w:rsidR="00A21CEF" w:rsidRDefault="00F96E8C" w:rsidP="004A32A7">
      <w:pPr>
        <w:pStyle w:val="af6"/>
        <w:numPr>
          <w:ilvl w:val="0"/>
          <w:numId w:val="9"/>
        </w:numPr>
        <w:spacing w:line="360" w:lineRule="auto"/>
        <w:ind w:left="0"/>
        <w:jc w:val="both"/>
        <w:rPr>
          <w:b/>
          <w:color w:val="000000" w:themeColor="text1"/>
        </w:rPr>
      </w:pPr>
      <w:r>
        <w:rPr>
          <w:b/>
          <w:color w:val="000000" w:themeColor="text1"/>
        </w:rPr>
        <w:t>Процедура проверки соответствия субъекта и того, за кого он пытается себя выдать, с помощью некой уникальной информации:</w:t>
      </w:r>
    </w:p>
    <w:p w14:paraId="2752804E" w14:textId="77777777" w:rsidR="00A21CEF" w:rsidRDefault="00A21CEF" w:rsidP="004A32A7">
      <w:pPr>
        <w:spacing w:after="0" w:line="360" w:lineRule="auto"/>
        <w:jc w:val="both"/>
        <w:rPr>
          <w:rFonts w:ascii="Times New Roman" w:hAnsi="Times New Roman" w:cs="Times New Roman"/>
          <w:b/>
          <w:color w:val="000000" w:themeColor="text1"/>
          <w:sz w:val="24"/>
          <w:szCs w:val="24"/>
        </w:rPr>
      </w:pPr>
    </w:p>
    <w:p w14:paraId="2310FF5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авторизация</w:t>
      </w:r>
    </w:p>
    <w:p w14:paraId="5E1F64C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обезличивание</w:t>
      </w:r>
    </w:p>
    <w:p w14:paraId="7569C90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деперсонализация</w:t>
      </w:r>
    </w:p>
    <w:p w14:paraId="7653291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аутентифика́ция</w:t>
      </w:r>
    </w:p>
    <w:p w14:paraId="6F5BBC0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идентификация</w:t>
      </w:r>
    </w:p>
    <w:p w14:paraId="2D48672E"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10. Процесс,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4DAB0A1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авториза́ция</w:t>
      </w:r>
    </w:p>
    <w:p w14:paraId="35AE8E3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идентификация</w:t>
      </w:r>
    </w:p>
    <w:p w14:paraId="04928B8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аутентификация</w:t>
      </w:r>
    </w:p>
    <w:p w14:paraId="04FE9E3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обезличивание</w:t>
      </w:r>
    </w:p>
    <w:p w14:paraId="37079ED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деперсонализация</w:t>
      </w:r>
    </w:p>
    <w:p w14:paraId="3A6533D6"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 xml:space="preserve">   11. </w:t>
      </w:r>
      <w:r>
        <w:rPr>
          <w:rFonts w:ascii="Times New Roman" w:hAnsi="Times New Roman" w:cs="Times New Roman"/>
          <w:b/>
          <w:color w:val="000000" w:themeColor="text1"/>
          <w:sz w:val="24"/>
          <w:szCs w:val="24"/>
        </w:rPr>
        <w:t>Простейшим способом идентификации в компьютерной системе является ввод идентификатора пользователя, который имеет следующее название:</w:t>
      </w:r>
    </w:p>
    <w:p w14:paraId="5782662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токен</w:t>
      </w:r>
    </w:p>
    <w:p w14:paraId="4095654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password</w:t>
      </w:r>
    </w:p>
    <w:p w14:paraId="3E5ADB0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пароль</w:t>
      </w:r>
    </w:p>
    <w:p w14:paraId="3E90DED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login</w:t>
      </w:r>
    </w:p>
    <w:p w14:paraId="56C2261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смарт-карта</w:t>
      </w:r>
    </w:p>
    <w:p w14:paraId="713C1279"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12. </w:t>
      </w:r>
      <w:r>
        <w:rPr>
          <w:rFonts w:ascii="Times New Roman" w:hAnsi="Times New Roman" w:cs="Times New Roman"/>
          <w:b/>
          <w:color w:val="000000" w:themeColor="text1"/>
          <w:sz w:val="24"/>
          <w:szCs w:val="24"/>
        </w:rPr>
        <w:t>Основное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289DAF2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идентификация</w:t>
      </w:r>
    </w:p>
    <w:p w14:paraId="44556D7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аутентификация</w:t>
      </w:r>
    </w:p>
    <w:p w14:paraId="1C55699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авторизация</w:t>
      </w:r>
    </w:p>
    <w:p w14:paraId="13BF926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экспертиза</w:t>
      </w:r>
    </w:p>
    <w:p w14:paraId="3760522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шифрование</w:t>
      </w:r>
    </w:p>
    <w:p w14:paraId="053BBE98"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13.  </w:t>
      </w:r>
      <w:r>
        <w:rPr>
          <w:rFonts w:ascii="Times New Roman" w:hAnsi="Times New Roman" w:cs="Times New Roman"/>
          <w:b/>
          <w:color w:val="000000" w:themeColor="text1"/>
          <w:sz w:val="24"/>
          <w:szCs w:val="24"/>
        </w:rPr>
        <w:t>Для безопасной передачи данных по каналам интернет используется технология:</w:t>
      </w:r>
    </w:p>
    <w:p w14:paraId="600B715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www</w:t>
      </w:r>
    </w:p>
    <w:p w14:paraId="3207B8D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dicom</w:t>
      </w:r>
    </w:p>
    <w:p w14:paraId="6D4B370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vpn</w:t>
      </w:r>
    </w:p>
    <w:p w14:paraId="798B958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ftp</w:t>
      </w:r>
    </w:p>
    <w:p w14:paraId="7AF3877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xml</w:t>
      </w:r>
    </w:p>
    <w:p w14:paraId="6BA01DEB"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14. Комплекс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78A8A3C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антивирус</w:t>
      </w:r>
    </w:p>
    <w:p w14:paraId="78A0CAC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замок</w:t>
      </w:r>
    </w:p>
    <w:p w14:paraId="4B91513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брандма́уэр</w:t>
      </w:r>
    </w:p>
    <w:p w14:paraId="20E5D27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криптография</w:t>
      </w:r>
    </w:p>
    <w:p w14:paraId="2BC737F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экспертная система</w:t>
      </w:r>
    </w:p>
    <w:p w14:paraId="14BB667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   15. За правонарушения в сфере информации, информационных технологий и защиты информации данный вид наказания на сегодняшний день не предусмотрен</w:t>
      </w:r>
      <w:r>
        <w:rPr>
          <w:rFonts w:ascii="Times New Roman" w:hAnsi="Times New Roman" w:cs="Times New Roman"/>
          <w:color w:val="000000" w:themeColor="text1"/>
          <w:sz w:val="24"/>
          <w:szCs w:val="24"/>
        </w:rPr>
        <w:t xml:space="preserve">: </w:t>
      </w:r>
    </w:p>
    <w:p w14:paraId="745775C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дисциплинарные взыскания</w:t>
      </w:r>
    </w:p>
    <w:p w14:paraId="5A4DCE6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административный штраф</w:t>
      </w:r>
    </w:p>
    <w:p w14:paraId="75F4E69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уголовная ответственность</w:t>
      </w:r>
    </w:p>
    <w:p w14:paraId="4F3E20A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лишение свободы</w:t>
      </w:r>
    </w:p>
    <w:p w14:paraId="1D77170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смертная казнь</w:t>
      </w:r>
    </w:p>
    <w:p w14:paraId="7CBA82F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несанкционированный доступ к информации это:</w:t>
      </w:r>
    </w:p>
    <w:p w14:paraId="1A4006E5"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16. Доступ к информации, не связанный с выполнением функциональных обязанностей и не оформленный документально</w:t>
      </w:r>
    </w:p>
    <w:p w14:paraId="255530B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работа на чужом компьютере без разрешения его владельца</w:t>
      </w:r>
    </w:p>
    <w:p w14:paraId="503ADF2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вход на компьютер с использованием данных другого пользователя</w:t>
      </w:r>
    </w:p>
    <w:p w14:paraId="7D8FD2F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доступ к локально-информационной сети, связанный с выполнением функциональных обязанностей</w:t>
      </w:r>
    </w:p>
    <w:p w14:paraId="119DABA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доступ к субд под запрещенным именем пользователя</w:t>
      </w:r>
    </w:p>
    <w:p w14:paraId="68CF99DB"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17. </w:t>
      </w:r>
      <w:r>
        <w:rPr>
          <w:rFonts w:ascii="Times New Roman" w:hAnsi="Times New Roman" w:cs="Times New Roman"/>
          <w:b/>
          <w:bCs/>
          <w:color w:val="000000" w:themeColor="text1"/>
          <w:sz w:val="24"/>
          <w:szCs w:val="24"/>
        </w:rPr>
        <w:t>«Персональные данные» это:</w:t>
      </w:r>
    </w:p>
    <w:p w14:paraId="7F4E657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любая информация, относящаяся к определенному или определяемому на основании такой информации физическому лицу</w:t>
      </w:r>
    </w:p>
    <w:p w14:paraId="7D983AB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фамилия, имя, отчество физического лица</w:t>
      </w:r>
    </w:p>
    <w:p w14:paraId="54112AE9"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31A821E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год, месяц, дата и место рождения, адрес физического лица</w:t>
      </w:r>
    </w:p>
    <w:p w14:paraId="1A29A56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адрес проживания физического лица</w:t>
      </w:r>
    </w:p>
    <w:p w14:paraId="4ABA943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сведения о семейном, социальном, имущественном положении человека, составляющие понятие «профессиональная тайна»</w:t>
      </w:r>
    </w:p>
    <w:p w14:paraId="72D4E63B"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6C9166FB"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18.  </w:t>
      </w:r>
      <w:r>
        <w:rPr>
          <w:rFonts w:ascii="Times New Roman" w:hAnsi="Times New Roman" w:cs="Times New Roman"/>
          <w:b/>
          <w:bCs/>
          <w:color w:val="000000" w:themeColor="text1"/>
          <w:sz w:val="24"/>
          <w:szCs w:val="24"/>
        </w:rPr>
        <w:t>В данном случае сотрудник учреждения может быть привлечен к ответственности за нарушения правил информационной безопасности:</w:t>
      </w:r>
    </w:p>
    <w:p w14:paraId="2128ADA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выход в интернет без разрешения администратора</w:t>
      </w:r>
    </w:p>
    <w:p w14:paraId="309A02D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при установке компьютерных игр</w:t>
      </w:r>
    </w:p>
    <w:p w14:paraId="1F6B7D3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случаях установки нелицензионного по</w:t>
      </w:r>
    </w:p>
    <w:p w14:paraId="79AEBC8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случае не выхода из информационной системы</w:t>
      </w:r>
    </w:p>
    <w:p w14:paraId="3F829CC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10C6025F"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1755BC33"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19.  </w:t>
      </w:r>
      <w:r>
        <w:rPr>
          <w:rFonts w:ascii="Times New Roman" w:hAnsi="Times New Roman" w:cs="Times New Roman"/>
          <w:b/>
          <w:bCs/>
          <w:color w:val="000000" w:themeColor="text1"/>
          <w:sz w:val="24"/>
          <w:szCs w:val="24"/>
        </w:rPr>
        <w:t>Может ли сотрудник быть привлечен к уголовной ответственности за нарушения правил информационной безопасности предприятия:</w:t>
      </w:r>
    </w:p>
    <w:p w14:paraId="4F21A12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нет, только к административной ответственности</w:t>
      </w:r>
    </w:p>
    <w:p w14:paraId="583050F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нет, если это государственное предприятие</w:t>
      </w:r>
    </w:p>
    <w:p w14:paraId="509E56D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да</w:t>
      </w:r>
    </w:p>
    <w:p w14:paraId="65754FE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да, но только в случае, если действия сотрудника нанесли непоправимый вред</w:t>
      </w:r>
    </w:p>
    <w:p w14:paraId="6087A27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да, но только в случае осознанных неправомочных действий сотрудника</w:t>
      </w:r>
    </w:p>
    <w:p w14:paraId="4E71977C"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20. Процедура, проверяющая, имеет ли пользователь с предъявленным идентификатором право на доступ к ресурсу это:</w:t>
      </w:r>
    </w:p>
    <w:p w14:paraId="76CD567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идентификация</w:t>
      </w:r>
    </w:p>
    <w:p w14:paraId="3E7B456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аутентификация</w:t>
      </w:r>
    </w:p>
    <w:p w14:paraId="1A22A4E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стратификация</w:t>
      </w:r>
    </w:p>
    <w:p w14:paraId="3E1C66D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регистрация</w:t>
      </w:r>
    </w:p>
    <w:p w14:paraId="62A21FC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авторизация</w:t>
      </w:r>
    </w:p>
    <w:p w14:paraId="00AA98D9"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21.  </w:t>
      </w:r>
      <w:r>
        <w:rPr>
          <w:rFonts w:ascii="Times New Roman" w:hAnsi="Times New Roman" w:cs="Times New Roman"/>
          <w:b/>
          <w:bCs/>
          <w:color w:val="000000" w:themeColor="text1"/>
          <w:sz w:val="24"/>
          <w:szCs w:val="24"/>
        </w:rPr>
        <w:t>Наиболее опасным источником угроз информационной безопасности предприятия являются:</w:t>
      </w:r>
    </w:p>
    <w:p w14:paraId="2BB6781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другие предприятия (конкуренты)</w:t>
      </w:r>
    </w:p>
    <w:p w14:paraId="122A4AE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сотрудники информационной службы предприятия, имеющие полный доступ к его информационным ресурсам</w:t>
      </w:r>
    </w:p>
    <w:p w14:paraId="7B891E0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рядовые сотрудники предприятия</w:t>
      </w:r>
    </w:p>
    <w:p w14:paraId="5651F66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возможные отказы оборудования, отключения электропитания, нарушения в сети передачи данных</w:t>
      </w:r>
    </w:p>
    <w:p w14:paraId="2165C4D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хакеры</w:t>
      </w:r>
    </w:p>
    <w:p w14:paraId="583CA778"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29F1981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нет, не при каких обстоятельствах</w:t>
      </w:r>
    </w:p>
    <w:p w14:paraId="34654B2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нет, но для отправки срочных и особо важных писем можно</w:t>
      </w:r>
    </w:p>
    <w:p w14:paraId="2D000C7A"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75EB75D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можно, если по нему пользователь будет пересылать информацию, не содержащую сведений конфиденциального характера</w:t>
      </w:r>
    </w:p>
    <w:p w14:paraId="6514AAE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можно, если информацию предварительно заархивировать с помощью программы </w:t>
      </w:r>
      <w:r>
        <w:rPr>
          <w:rFonts w:ascii="Times New Roman" w:hAnsi="Times New Roman" w:cs="Times New Roman"/>
          <w:color w:val="000000" w:themeColor="text1"/>
          <w:sz w:val="24"/>
          <w:szCs w:val="24"/>
          <w:lang w:val="en-US"/>
        </w:rPr>
        <w:t>W</w:t>
      </w:r>
      <w:r>
        <w:rPr>
          <w:rFonts w:ascii="Times New Roman" w:hAnsi="Times New Roman" w:cs="Times New Roman"/>
          <w:color w:val="000000" w:themeColor="text1"/>
          <w:sz w:val="24"/>
          <w:szCs w:val="24"/>
        </w:rPr>
        <w:t>inrar с паролем</w:t>
      </w:r>
    </w:p>
    <w:p w14:paraId="64EDF64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180DD3C4"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23. Документированная информация, доступ к которой ограничивает в соответствии с законодательством РФ:</w:t>
      </w:r>
    </w:p>
    <w:p w14:paraId="6581D51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информация составляющая государственную тайну</w:t>
      </w:r>
    </w:p>
    <w:p w14:paraId="40D92A8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информация составляющая коммерческую тайну</w:t>
      </w:r>
    </w:p>
    <w:p w14:paraId="6642307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персональная</w:t>
      </w:r>
    </w:p>
    <w:p w14:paraId="144A763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конфиденциальная информация</w:t>
      </w:r>
    </w:p>
    <w:p w14:paraId="07A5D0C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документированная информация</w:t>
      </w:r>
    </w:p>
    <w:p w14:paraId="7F484AD8"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24. </w:t>
      </w:r>
      <w:r>
        <w:rPr>
          <w:rFonts w:ascii="Times New Roman" w:hAnsi="Times New Roman" w:cs="Times New Roman"/>
          <w:b/>
          <w:bCs/>
          <w:color w:val="000000" w:themeColor="text1"/>
          <w:sz w:val="24"/>
          <w:szCs w:val="24"/>
        </w:rPr>
        <w:t>Для того чтобы снизить вероятность утраты информации необходимо:</w:t>
      </w:r>
    </w:p>
    <w:p w14:paraId="136C42C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регулярно производить антивирусную проверку компьютера</w:t>
      </w:r>
    </w:p>
    <w:p w14:paraId="3B4A549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регулярно выполнять проверку жестких дисков компьютера на наличие ошибок</w:t>
      </w:r>
    </w:p>
    <w:p w14:paraId="2D9CC4B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регулярно копировать информацию на внешние носители (сервер, компакт-диски, флэш-карты)</w:t>
      </w:r>
    </w:p>
    <w:p w14:paraId="72340E8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защитить вход на компьютер к данным паролем</w:t>
      </w:r>
    </w:p>
    <w:p w14:paraId="521E2DA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проводить периодическое обслуживание пк</w:t>
      </w:r>
    </w:p>
    <w:p w14:paraId="6ACA4CF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пароль пользователя должен</w:t>
      </w:r>
    </w:p>
    <w:p w14:paraId="6DF8604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содержать цифры и буквы, знаки препинания и быть сложным для угадывания</w:t>
      </w:r>
    </w:p>
    <w:p w14:paraId="6C9239A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содержать только цифры</w:t>
      </w:r>
    </w:p>
    <w:p w14:paraId="40BB1FA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содержать только буквы</w:t>
      </w:r>
    </w:p>
    <w:p w14:paraId="65BAFF7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иметь явную привязку к владельцу (его имя, дата рождения, номер телефона и т.п.)</w:t>
      </w:r>
    </w:p>
    <w:p w14:paraId="51E8883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быть простым и легко запоминаться, например «123», «111», «qwerty» и т.д.</w:t>
      </w:r>
    </w:p>
    <w:p w14:paraId="60BDD6EE"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b/>
          <w:bCs/>
          <w:color w:val="000000" w:themeColor="text1"/>
          <w:sz w:val="24"/>
          <w:szCs w:val="24"/>
        </w:rPr>
        <w:t>25. Информационная безопасность обеспечивает…</w:t>
      </w:r>
    </w:p>
    <w:p w14:paraId="6DEB507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блокирование информации</w:t>
      </w:r>
    </w:p>
    <w:p w14:paraId="777A9D3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искажение информации</w:t>
      </w:r>
    </w:p>
    <w:p w14:paraId="35EDA1B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сохранность информации</w:t>
      </w:r>
    </w:p>
    <w:p w14:paraId="7862C55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утрату информации</w:t>
      </w:r>
    </w:p>
    <w:p w14:paraId="003AB51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подделку информации</w:t>
      </w:r>
    </w:p>
    <w:p w14:paraId="674101D9"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26.  Закон Российской Федерации «О государственной тайне» был принят в следующем году:</w:t>
      </w:r>
    </w:p>
    <w:p w14:paraId="43F0D64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1982</w:t>
      </w:r>
    </w:p>
    <w:p w14:paraId="095907A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1985</w:t>
      </w:r>
    </w:p>
    <w:p w14:paraId="3786A14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1988</w:t>
      </w:r>
    </w:p>
    <w:p w14:paraId="42E5E8F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1993</w:t>
      </w:r>
    </w:p>
    <w:p w14:paraId="0926890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2005</w:t>
      </w:r>
    </w:p>
    <w:p w14:paraId="266451E0"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27.Документированной информацией, доступ к которой ограничен в соответствии с законодательством РФ, называется:</w:t>
      </w:r>
    </w:p>
    <w:p w14:paraId="71A5C0E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конфиденциальная</w:t>
      </w:r>
    </w:p>
    <w:p w14:paraId="7EE68FD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персональная</w:t>
      </w:r>
    </w:p>
    <w:p w14:paraId="6E2A472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документированная</w:t>
      </w:r>
    </w:p>
    <w:p w14:paraId="66F7DD8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информация составляющая государственную тайну</w:t>
      </w:r>
    </w:p>
    <w:p w14:paraId="4DFB9AA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информация составляющая коммерческую тайну </w:t>
      </w:r>
    </w:p>
    <w:p w14:paraId="4869D5FC"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1F42F70C"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 xml:space="preserve">    28. </w:t>
      </w:r>
      <w:r>
        <w:rPr>
          <w:rFonts w:ascii="Times New Roman" w:hAnsi="Times New Roman" w:cs="Times New Roman"/>
          <w:b/>
          <w:color w:val="000000" w:themeColor="text1"/>
          <w:sz w:val="24"/>
          <w:szCs w:val="24"/>
        </w:rPr>
        <w:t>В статье 272 уголовного кодекса говорится…</w:t>
      </w:r>
    </w:p>
    <w:p w14:paraId="670C3A4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 неправомерном доступе к компьютерной информации</w:t>
      </w:r>
    </w:p>
    <w:p w14:paraId="5B25D65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 создании, исполнении и распространении вредоносных программ для эвм</w:t>
      </w:r>
    </w:p>
    <w:p w14:paraId="559BD7A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 нарушение правил эксплуатации эвм, системы эвм или их сети</w:t>
      </w:r>
    </w:p>
    <w:p w14:paraId="56AD605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 преступлениях в сфере компьютерной информации</w:t>
      </w:r>
    </w:p>
    <w:p w14:paraId="54568DD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 ответственности за преступления в сфере компьютерной информации</w:t>
      </w:r>
    </w:p>
    <w:p w14:paraId="178BC0C8"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28. </w:t>
      </w:r>
      <w:r>
        <w:rPr>
          <w:rFonts w:ascii="Times New Roman" w:hAnsi="Times New Roman" w:cs="Times New Roman"/>
          <w:b/>
          <w:color w:val="000000" w:themeColor="text1"/>
          <w:sz w:val="24"/>
          <w:szCs w:val="24"/>
        </w:rPr>
        <w:t>Федеральный закон «Об информации, информатизации и защите информации» направлен на:</w:t>
      </w:r>
    </w:p>
    <w:p w14:paraId="676F661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регулирование взаимоотношений в информационной сфере совместно с гражданским кодексом РФ</w:t>
      </w:r>
    </w:p>
    <w:p w14:paraId="37AB508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регулирование взаимоотношений в гражданском обществе РФ</w:t>
      </w:r>
    </w:p>
    <w:p w14:paraId="423C0C6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регулирование требований к работникам служб, работающих с информаций</w:t>
      </w:r>
    </w:p>
    <w:p w14:paraId="14B587D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формирование необходимых норм и правил работы с информацией</w:t>
      </w:r>
    </w:p>
    <w:p w14:paraId="13291F9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формирование необходимых норм и правил, связанных с защитой детей от информации</w:t>
      </w:r>
    </w:p>
    <w:p w14:paraId="2BACDD10"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21A96B0F"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29. Хищение информации – это…</w:t>
      </w:r>
    </w:p>
    <w:p w14:paraId="7B7CD36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несанкционированное копирование информации</w:t>
      </w:r>
    </w:p>
    <w:p w14:paraId="7EC7C02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утрата информации</w:t>
      </w:r>
    </w:p>
    <w:p w14:paraId="50249EE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блокирование информации</w:t>
      </w:r>
    </w:p>
    <w:p w14:paraId="27F1811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искажение информации</w:t>
      </w:r>
    </w:p>
    <w:p w14:paraId="76F2933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продажа информации</w:t>
      </w:r>
    </w:p>
    <w:p w14:paraId="53069DD7"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30. Владельцем информации первой категории является…</w:t>
      </w:r>
    </w:p>
    <w:p w14:paraId="3FE21A7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601F485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коммерческая организация</w:t>
      </w:r>
    </w:p>
    <w:p w14:paraId="2B27E38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муниципальное учреждение</w:t>
      </w:r>
    </w:p>
    <w:p w14:paraId="3450F11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любой гражданин</w:t>
      </w:r>
    </w:p>
    <w:p w14:paraId="203EA00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группа лиц, имеющих общее дело</w:t>
      </w:r>
    </w:p>
    <w:p w14:paraId="1D8F0D9C"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31. Владельцем информации второй категории является…</w:t>
      </w:r>
    </w:p>
    <w:p w14:paraId="1409C8F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простые люди</w:t>
      </w:r>
    </w:p>
    <w:p w14:paraId="566F03B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7BEE83D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коммерческая организация</w:t>
      </w:r>
    </w:p>
    <w:p w14:paraId="084461F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муниципальное учреждение</w:t>
      </w:r>
    </w:p>
    <w:p w14:paraId="426FF80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некоммерческая организация</w:t>
      </w:r>
    </w:p>
    <w:p w14:paraId="5C8C266C"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32.  </w:t>
      </w:r>
      <w:r>
        <w:rPr>
          <w:rFonts w:ascii="Times New Roman" w:hAnsi="Times New Roman" w:cs="Times New Roman"/>
          <w:b/>
          <w:color w:val="000000" w:themeColor="text1"/>
          <w:sz w:val="24"/>
          <w:szCs w:val="24"/>
        </w:rPr>
        <w:t>Владельцем информации третьей категории является…</w:t>
      </w:r>
    </w:p>
    <w:p w14:paraId="07AAE850"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429EE7D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люди</w:t>
      </w:r>
    </w:p>
    <w:p w14:paraId="653094A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13C3559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муниципальное учреждение</w:t>
      </w:r>
    </w:p>
    <w:p w14:paraId="47B8091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учреждение</w:t>
      </w:r>
    </w:p>
    <w:p w14:paraId="7A41221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некоммерческая организация</w:t>
      </w:r>
    </w:p>
    <w:p w14:paraId="2FC51CA1" w14:textId="77777777" w:rsidR="00A21CEF" w:rsidRDefault="00F96E8C" w:rsidP="004A32A7">
      <w:pPr>
        <w:pStyle w:val="af6"/>
        <w:numPr>
          <w:ilvl w:val="0"/>
          <w:numId w:val="8"/>
        </w:numPr>
        <w:spacing w:line="360" w:lineRule="auto"/>
        <w:ind w:left="0"/>
        <w:jc w:val="both"/>
        <w:rPr>
          <w:b/>
          <w:color w:val="000000" w:themeColor="text1"/>
        </w:rPr>
      </w:pPr>
      <w:r>
        <w:rPr>
          <w:b/>
          <w:color w:val="000000" w:themeColor="text1"/>
        </w:rPr>
        <w:t xml:space="preserve"> Информацией, составляющей государственную тайну, владеют:</w:t>
      </w:r>
    </w:p>
    <w:p w14:paraId="37E80B5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5C0864B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только образовательные учреждения</w:t>
      </w:r>
    </w:p>
    <w:p w14:paraId="490DC03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только президиум верховного совета РФ</w:t>
      </w:r>
    </w:p>
    <w:p w14:paraId="2F92D23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граждане российской федерации</w:t>
      </w:r>
    </w:p>
    <w:p w14:paraId="2E98887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только министерство здравоохранения</w:t>
      </w:r>
    </w:p>
    <w:p w14:paraId="2CB70A74"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0518CED9"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  34.  </w:t>
      </w:r>
      <w:r>
        <w:rPr>
          <w:rFonts w:ascii="Times New Roman" w:hAnsi="Times New Roman" w:cs="Times New Roman"/>
          <w:b/>
          <w:color w:val="000000" w:themeColor="text1"/>
          <w:sz w:val="24"/>
          <w:szCs w:val="24"/>
        </w:rPr>
        <w:t>Информацией, составляющей коммерческую тайну, владеют:</w:t>
      </w:r>
    </w:p>
    <w:p w14:paraId="23C411F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33F2980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различные учреждения</w:t>
      </w:r>
    </w:p>
    <w:p w14:paraId="7CBF608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государственная дума</w:t>
      </w:r>
    </w:p>
    <w:p w14:paraId="54E7951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граждане российской федерации</w:t>
      </w:r>
    </w:p>
    <w:p w14:paraId="534EFF5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медико-социальные организации</w:t>
      </w:r>
    </w:p>
    <w:p w14:paraId="18A6E66E" w14:textId="77777777" w:rsidR="00A21CEF" w:rsidRDefault="00F96E8C" w:rsidP="004A32A7">
      <w:pPr>
        <w:pStyle w:val="af6"/>
        <w:numPr>
          <w:ilvl w:val="0"/>
          <w:numId w:val="10"/>
        </w:numPr>
        <w:spacing w:line="360" w:lineRule="auto"/>
        <w:ind w:left="0"/>
        <w:jc w:val="both"/>
        <w:rPr>
          <w:b/>
          <w:color w:val="000000" w:themeColor="text1"/>
        </w:rPr>
      </w:pPr>
      <w:r>
        <w:rPr>
          <w:b/>
          <w:color w:val="000000" w:themeColor="text1"/>
        </w:rPr>
        <w:t>Персональными данными владеют:</w:t>
      </w:r>
    </w:p>
    <w:p w14:paraId="55E2CF6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государство</w:t>
      </w:r>
    </w:p>
    <w:p w14:paraId="793C245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различные учреждения</w:t>
      </w:r>
    </w:p>
    <w:p w14:paraId="134A3F9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государственная дума</w:t>
      </w:r>
    </w:p>
    <w:p w14:paraId="22759F8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жители российской федерации</w:t>
      </w:r>
    </w:p>
    <w:p w14:paraId="1575CF9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медико-социальные организации</w:t>
      </w:r>
    </w:p>
    <w:p w14:paraId="63A8B920" w14:textId="77777777" w:rsidR="00A21CEF" w:rsidRDefault="00F96E8C" w:rsidP="004A32A7">
      <w:pPr>
        <w:pStyle w:val="af6"/>
        <w:numPr>
          <w:ilvl w:val="0"/>
          <w:numId w:val="10"/>
        </w:numPr>
        <w:spacing w:line="360" w:lineRule="auto"/>
        <w:ind w:left="0"/>
        <w:jc w:val="both"/>
        <w:rPr>
          <w:b/>
          <w:color w:val="000000" w:themeColor="text1"/>
        </w:rPr>
      </w:pPr>
      <w:r>
        <w:rPr>
          <w:b/>
          <w:color w:val="000000" w:themeColor="text1"/>
        </w:rPr>
        <w:t>Доступ к информации – это:</w:t>
      </w:r>
    </w:p>
    <w:p w14:paraId="5AD2FD7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6B523C8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CE81A3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7F43C69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информация, переданная или полученная пользователем информационно-телекоммуникационной сети</w:t>
      </w:r>
    </w:p>
    <w:p w14:paraId="66276C2B"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возможность получения информации и ее использования</w:t>
      </w:r>
    </w:p>
    <w:p w14:paraId="116DA6A2"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369E55BE" w14:textId="77777777" w:rsidR="00A21CEF" w:rsidRDefault="00F96E8C" w:rsidP="004A32A7">
      <w:pPr>
        <w:spacing w:after="0" w:line="36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 xml:space="preserve"> 37.   </w:t>
      </w:r>
      <w:r>
        <w:rPr>
          <w:rFonts w:ascii="Times New Roman" w:hAnsi="Times New Roman" w:cs="Times New Roman"/>
          <w:b/>
          <w:color w:val="000000" w:themeColor="text1"/>
          <w:sz w:val="24"/>
          <w:szCs w:val="24"/>
        </w:rPr>
        <w:t>Документированная информация, доступ к которой ограничивается в соответствии с законодательством российской федерации это:</w:t>
      </w:r>
    </w:p>
    <w:p w14:paraId="734C190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конфиденциальная информация</w:t>
      </w:r>
    </w:p>
    <w:p w14:paraId="4969654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документы офера и договоров</w:t>
      </w:r>
    </w:p>
    <w:p w14:paraId="6B5E598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факс</w:t>
      </w:r>
    </w:p>
    <w:p w14:paraId="1D9DBE5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личный дневник</w:t>
      </w:r>
    </w:p>
    <w:p w14:paraId="479B632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законы РФ</w:t>
      </w:r>
    </w:p>
    <w:p w14:paraId="2F3873D7" w14:textId="77777777" w:rsidR="00A21CEF" w:rsidRDefault="00F96E8C" w:rsidP="004A32A7">
      <w:pPr>
        <w:pStyle w:val="af6"/>
        <w:numPr>
          <w:ilvl w:val="0"/>
          <w:numId w:val="11"/>
        </w:numPr>
        <w:spacing w:line="360" w:lineRule="auto"/>
        <w:ind w:left="0"/>
        <w:jc w:val="both"/>
        <w:rPr>
          <w:b/>
          <w:color w:val="000000" w:themeColor="text1"/>
        </w:rPr>
      </w:pPr>
      <w:r>
        <w:rPr>
          <w:b/>
          <w:color w:val="000000" w:themeColor="text1"/>
        </w:rPr>
        <w:t>Пластиковая карточка, содержащая чип для криптографических вычислений и встроенную защищенную память для хранения информации:</w:t>
      </w:r>
    </w:p>
    <w:p w14:paraId="23C0C55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токен</w:t>
      </w:r>
    </w:p>
    <w:p w14:paraId="355E6F7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password</w:t>
      </w:r>
    </w:p>
    <w:p w14:paraId="02E72D8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пароль</w:t>
      </w:r>
    </w:p>
    <w:p w14:paraId="79CA733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login</w:t>
      </w:r>
    </w:p>
    <w:p w14:paraId="66B25F9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смарт-карта</w:t>
      </w:r>
    </w:p>
    <w:p w14:paraId="640A228F" w14:textId="77777777" w:rsidR="00A21CEF" w:rsidRDefault="00F96E8C" w:rsidP="004A32A7">
      <w:pPr>
        <w:pStyle w:val="af6"/>
        <w:numPr>
          <w:ilvl w:val="0"/>
          <w:numId w:val="11"/>
        </w:numPr>
        <w:spacing w:line="360" w:lineRule="auto"/>
        <w:ind w:left="0"/>
        <w:jc w:val="both"/>
        <w:rPr>
          <w:b/>
          <w:bCs/>
          <w:color w:val="000000" w:themeColor="text1"/>
        </w:rPr>
      </w:pPr>
      <w:r>
        <w:rPr>
          <w:b/>
          <w:bCs/>
          <w:color w:val="000000" w:themeColor="text1"/>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73DCA7B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токен</w:t>
      </w:r>
    </w:p>
    <w:p w14:paraId="731AA9D6"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автономный токен</w:t>
      </w:r>
    </w:p>
    <w:p w14:paraId="60F263E9"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usb-токен</w:t>
      </w:r>
    </w:p>
    <w:p w14:paraId="4DEFD48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устройство ibutton</w:t>
      </w:r>
    </w:p>
    <w:p w14:paraId="04B86A8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смарт-карта</w:t>
      </w:r>
    </w:p>
    <w:p w14:paraId="31DB74B7"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40.  </w:t>
      </w:r>
      <w:r>
        <w:rPr>
          <w:rFonts w:ascii="Times New Roman" w:hAnsi="Times New Roman" w:cs="Times New Roman"/>
          <w:b/>
          <w:bCs/>
          <w:color w:val="000000" w:themeColor="text1"/>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4B1968B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включения компьютера</w:t>
      </w:r>
    </w:p>
    <w:p w14:paraId="28D4402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идентификации по логину и паролю</w:t>
      </w:r>
    </w:p>
    <w:p w14:paraId="71AEE18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запроса паспортных данных</w:t>
      </w:r>
    </w:p>
    <w:p w14:paraId="5D0FCAF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запроса доменного имени</w:t>
      </w:r>
    </w:p>
    <w:p w14:paraId="41E96EF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запроса фио</w:t>
      </w:r>
    </w:p>
    <w:p w14:paraId="3352FDC1" w14:textId="77777777" w:rsidR="00A21CEF" w:rsidRDefault="00F96E8C" w:rsidP="004A32A7">
      <w:pPr>
        <w:pStyle w:val="af6"/>
        <w:numPr>
          <w:ilvl w:val="0"/>
          <w:numId w:val="11"/>
        </w:numPr>
        <w:spacing w:line="360" w:lineRule="auto"/>
        <w:ind w:left="0"/>
        <w:jc w:val="both"/>
        <w:rPr>
          <w:color w:val="000000" w:themeColor="text1"/>
        </w:rPr>
      </w:pPr>
      <w:r>
        <w:rPr>
          <w:b/>
          <w:bCs/>
          <w:color w:val="000000" w:themeColor="text1"/>
        </w:rPr>
        <w:t xml:space="preserve"> Аппаратные модули доверенной загрузки «аккорд - амдз» представляют собой</w:t>
      </w:r>
      <w:r>
        <w:rPr>
          <w:color w:val="000000" w:themeColor="text1"/>
        </w:rPr>
        <w:t>…</w:t>
      </w:r>
    </w:p>
    <w:p w14:paraId="11DDB0E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аппаратный контролер</w:t>
      </w:r>
    </w:p>
    <w:p w14:paraId="00D854F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электронный замок</w:t>
      </w:r>
    </w:p>
    <w:p w14:paraId="063FCF9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система контроля</w:t>
      </w:r>
    </w:p>
    <w:p w14:paraId="590C6BA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сетевой адаптер</w:t>
      </w:r>
    </w:p>
    <w:p w14:paraId="4C8A3AFE"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копировальный аппарат</w:t>
      </w:r>
    </w:p>
    <w:p w14:paraId="6E05F6A4"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75D3DFA5" w14:textId="77777777" w:rsidR="00A21CEF" w:rsidRDefault="00F96E8C" w:rsidP="004A32A7">
      <w:pPr>
        <w:pStyle w:val="af6"/>
        <w:numPr>
          <w:ilvl w:val="0"/>
          <w:numId w:val="11"/>
        </w:numPr>
        <w:spacing w:line="360" w:lineRule="auto"/>
        <w:ind w:left="0"/>
        <w:jc w:val="both"/>
        <w:rPr>
          <w:b/>
          <w:bCs/>
          <w:color w:val="000000" w:themeColor="text1"/>
        </w:rPr>
      </w:pPr>
      <w:r>
        <w:rPr>
          <w:b/>
          <w:bCs/>
          <w:color w:val="000000" w:themeColor="text1"/>
        </w:rPr>
        <w:t>Электронные замки «соболь» предназначены для …</w:t>
      </w:r>
    </w:p>
    <w:p w14:paraId="5C37B6B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обеспечения доверенной загрузки компьютера и контроля целостности файлов в системах</w:t>
      </w:r>
    </w:p>
    <w:p w14:paraId="6068D14F"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сканирования отпечатков пальцев</w:t>
      </w:r>
    </w:p>
    <w:p w14:paraId="3032AD3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проверки скорости и загрузки файлов</w:t>
      </w:r>
    </w:p>
    <w:p w14:paraId="232B4DC7"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общего контроля</w:t>
      </w:r>
    </w:p>
    <w:p w14:paraId="4F539360"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идентификации пользователя</w:t>
      </w:r>
    </w:p>
    <w:p w14:paraId="544999A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для защиты от злоумышленников необходимо использовать:</w:t>
      </w:r>
    </w:p>
    <w:p w14:paraId="2699467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системное программное обеспечение</w:t>
      </w:r>
    </w:p>
    <w:p w14:paraId="6131C53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прикладное программное обеспечение</w:t>
      </w:r>
    </w:p>
    <w:p w14:paraId="4D676B0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антивирусные программы</w:t>
      </w:r>
    </w:p>
    <w:p w14:paraId="1380DCA8"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компьютерные игры</w:t>
      </w:r>
    </w:p>
    <w:p w14:paraId="519DE3F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музыку, видеофильмы</w:t>
      </w:r>
    </w:p>
    <w:p w14:paraId="313F206C" w14:textId="77777777" w:rsidR="00A21CEF" w:rsidRDefault="00A21CEF" w:rsidP="004A32A7">
      <w:pPr>
        <w:spacing w:after="0" w:line="360" w:lineRule="auto"/>
        <w:jc w:val="both"/>
        <w:rPr>
          <w:rFonts w:ascii="Times New Roman" w:hAnsi="Times New Roman" w:cs="Times New Roman"/>
          <w:color w:val="000000" w:themeColor="text1"/>
          <w:sz w:val="24"/>
          <w:szCs w:val="24"/>
        </w:rPr>
      </w:pPr>
    </w:p>
    <w:p w14:paraId="5DCB90B8" w14:textId="77777777" w:rsidR="00A21CEF" w:rsidRDefault="00F96E8C" w:rsidP="004A32A7">
      <w:pPr>
        <w:pStyle w:val="af6"/>
        <w:numPr>
          <w:ilvl w:val="0"/>
          <w:numId w:val="11"/>
        </w:numPr>
        <w:spacing w:line="360" w:lineRule="auto"/>
        <w:ind w:left="0"/>
        <w:jc w:val="both"/>
        <w:rPr>
          <w:b/>
          <w:bCs/>
          <w:color w:val="000000" w:themeColor="text1"/>
        </w:rPr>
      </w:pPr>
      <w:r>
        <w:rPr>
          <w:b/>
          <w:bCs/>
          <w:color w:val="000000" w:themeColor="text1"/>
        </w:rPr>
        <w:t>Федеральный закон "Об информации, информатизации и защите информации" дает определение информации:</w:t>
      </w:r>
    </w:p>
    <w:p w14:paraId="657BD99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текст книги или письма</w:t>
      </w:r>
    </w:p>
    <w:p w14:paraId="5B57E553"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сведения о лицах, предметах, фактах, событиях, явлениях и процессах независимо от формы их представления</w:t>
      </w:r>
    </w:p>
    <w:p w14:paraId="56058F1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сведения о явлениях и процессах</w:t>
      </w:r>
    </w:p>
    <w:p w14:paraId="2E4E914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факты и идеи в формализованном виде</w:t>
      </w:r>
    </w:p>
    <w:p w14:paraId="17287F01"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шифрованный текст, текст на неизвестном языке</w:t>
      </w:r>
    </w:p>
    <w:p w14:paraId="079D08E8" w14:textId="77777777" w:rsidR="00A21CEF" w:rsidRDefault="00F96E8C" w:rsidP="004A32A7">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 xml:space="preserve">   43. </w:t>
      </w:r>
      <w:r>
        <w:rPr>
          <w:rFonts w:ascii="Times New Roman" w:hAnsi="Times New Roman" w:cs="Times New Roman"/>
          <w:b/>
          <w:bCs/>
          <w:color w:val="000000" w:themeColor="text1"/>
          <w:sz w:val="24"/>
          <w:szCs w:val="24"/>
        </w:rPr>
        <w:t>Обеспечение информационной безопасности есть обеспечение…</w:t>
      </w:r>
    </w:p>
    <w:p w14:paraId="2E6B60F5"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Независимости информации</w:t>
      </w:r>
    </w:p>
    <w:p w14:paraId="68736514"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Изменения информации</w:t>
      </w:r>
    </w:p>
    <w:p w14:paraId="2DF9947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Копирования информации</w:t>
      </w:r>
    </w:p>
    <w:p w14:paraId="5AC0ADA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Сохранности информации</w:t>
      </w:r>
    </w:p>
    <w:p w14:paraId="2CD1FFFC"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Преобразования информации</w:t>
      </w:r>
    </w:p>
    <w:p w14:paraId="0F56421D" w14:textId="77777777" w:rsidR="00A21CEF" w:rsidRDefault="00A21CEF" w:rsidP="004A32A7">
      <w:pPr>
        <w:widowControl w:val="0"/>
        <w:spacing w:after="0"/>
        <w:rPr>
          <w:rFonts w:eastAsia="Times New Roman"/>
          <w:b/>
          <w:color w:val="000000" w:themeColor="text1"/>
        </w:rPr>
      </w:pPr>
    </w:p>
    <w:p w14:paraId="7B3304A9" w14:textId="77777777" w:rsidR="00A21CEF" w:rsidRDefault="00F96E8C" w:rsidP="004A32A7">
      <w:pPr>
        <w:pStyle w:val="af6"/>
        <w:widowControl w:val="0"/>
        <w:ind w:left="0"/>
        <w:jc w:val="center"/>
        <w:rPr>
          <w:rFonts w:eastAsia="Times New Roman"/>
          <w:b/>
          <w:color w:val="000000" w:themeColor="text1"/>
        </w:rPr>
      </w:pPr>
      <w:r>
        <w:rPr>
          <w:rFonts w:eastAsia="Times New Roman"/>
          <w:b/>
          <w:color w:val="000000" w:themeColor="text1"/>
        </w:rPr>
        <w:t>10.6Критерии оценки знаний студентов</w:t>
      </w:r>
    </w:p>
    <w:p w14:paraId="6F46B516" w14:textId="77777777" w:rsidR="00A21CEF" w:rsidRDefault="00F96E8C" w:rsidP="004A32A7">
      <w:pPr>
        <w:widowControl w:val="0"/>
        <w:spacing w:after="0"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Критерии оценки знаний обучаемых при проведении тестирования.</w:t>
      </w:r>
    </w:p>
    <w:p w14:paraId="069E0A34" w14:textId="77777777" w:rsidR="00A21CEF" w:rsidRDefault="00F96E8C" w:rsidP="004A32A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«отлично»</w:t>
      </w:r>
      <w:r>
        <w:rPr>
          <w:rFonts w:ascii="Times New Roman" w:hAnsi="Times New Roman" w:cs="Times New Roman"/>
          <w:color w:val="000000" w:themeColor="text1"/>
          <w:sz w:val="24"/>
          <w:szCs w:val="24"/>
        </w:rPr>
        <w:t xml:space="preserve"> выставляется при условии правильного ответа студента не менее чем 85 % тестовых заданий. </w:t>
      </w:r>
    </w:p>
    <w:p w14:paraId="77FA0E15" w14:textId="77777777" w:rsidR="00A21CEF" w:rsidRDefault="00F96E8C" w:rsidP="004A32A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«хорошо»</w:t>
      </w:r>
      <w:r>
        <w:rPr>
          <w:rFonts w:ascii="Times New Roman" w:hAnsi="Times New Roman" w:cs="Times New Roman"/>
          <w:color w:val="000000" w:themeColor="text1"/>
          <w:sz w:val="24"/>
          <w:szCs w:val="24"/>
        </w:rPr>
        <w:t xml:space="preserve"> выставляется при условии  правильного  ответа  студента не менее чем </w:t>
      </w:r>
      <w:r>
        <w:rPr>
          <w:rFonts w:ascii="Times New Roman" w:hAnsi="Times New Roman" w:cs="Times New Roman"/>
          <w:color w:val="000000" w:themeColor="text1"/>
          <w:sz w:val="24"/>
          <w:szCs w:val="24"/>
        </w:rPr>
        <w:lastRenderedPageBreak/>
        <w:t xml:space="preserve">70 % тестовых заданий. </w:t>
      </w:r>
    </w:p>
    <w:p w14:paraId="4EFB2760" w14:textId="77777777" w:rsidR="00A21CEF" w:rsidRDefault="00F96E8C" w:rsidP="004A32A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«удовлетворительно»</w:t>
      </w:r>
      <w:r>
        <w:rPr>
          <w:rFonts w:ascii="Times New Roman" w:hAnsi="Times New Roman" w:cs="Times New Roman"/>
          <w:color w:val="000000" w:themeColor="text1"/>
          <w:sz w:val="24"/>
          <w:szCs w:val="24"/>
        </w:rPr>
        <w:t xml:space="preserve"> выставляется при условии правильного ответа студента не менее 51 %. </w:t>
      </w:r>
    </w:p>
    <w:p w14:paraId="14226F82" w14:textId="77777777" w:rsidR="00A21CEF" w:rsidRDefault="00F96E8C" w:rsidP="004A32A7">
      <w:pPr>
        <w:widowControl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Оценка «</w:t>
      </w:r>
      <w:r>
        <w:rPr>
          <w:rFonts w:ascii="Times New Roman" w:hAnsi="Times New Roman" w:cs="Times New Roman"/>
          <w:b/>
          <w:color w:val="000000" w:themeColor="text1"/>
          <w:sz w:val="24"/>
          <w:szCs w:val="24"/>
        </w:rPr>
        <w:t>неудовлетворительно»</w:t>
      </w:r>
      <w:r>
        <w:rPr>
          <w:rFonts w:ascii="Times New Roman" w:hAnsi="Times New Roman" w:cs="Times New Roman"/>
          <w:color w:val="000000" w:themeColor="text1"/>
          <w:sz w:val="24"/>
          <w:szCs w:val="24"/>
        </w:rPr>
        <w:t xml:space="preserve"> выставляется при условии правильного ответа студента менее чем на 50 % тестовых заданий.</w:t>
      </w:r>
    </w:p>
    <w:p w14:paraId="081C9BB5" w14:textId="77777777" w:rsidR="00A21CEF" w:rsidRDefault="00F96E8C" w:rsidP="004A32A7">
      <w:pPr>
        <w:widowControl w:val="0"/>
        <w:spacing w:after="0" w:line="360" w:lineRule="auto"/>
        <w:ind w:firstLine="708"/>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Критерии оценки реферата, доклада</w:t>
      </w:r>
    </w:p>
    <w:p w14:paraId="4C8E1B30" w14:textId="77777777" w:rsidR="00A21CEF" w:rsidRDefault="00F96E8C" w:rsidP="004A32A7">
      <w:pPr>
        <w:numPr>
          <w:ilvl w:val="0"/>
          <w:numId w:val="12"/>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«отлично»</w:t>
      </w:r>
      <w:r>
        <w:rPr>
          <w:rFonts w:ascii="Times New Roman" w:hAnsi="Times New Roman" w:cs="Times New Roman"/>
          <w:color w:val="000000" w:themeColor="text1"/>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02B5CF44" w14:textId="77777777" w:rsidR="00A21CEF" w:rsidRDefault="00F96E8C" w:rsidP="004A32A7">
      <w:pPr>
        <w:numPr>
          <w:ilvl w:val="0"/>
          <w:numId w:val="12"/>
        </w:num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«хорошо»</w:t>
      </w:r>
      <w:r>
        <w:rPr>
          <w:rFonts w:ascii="Times New Roman" w:hAnsi="Times New Roman" w:cs="Times New Roman"/>
          <w:color w:val="000000" w:themeColor="text1"/>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3DD1A7B" w14:textId="77777777" w:rsidR="00A21CEF" w:rsidRDefault="00F96E8C" w:rsidP="004A32A7">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оценка «</w:t>
      </w:r>
      <w:r>
        <w:rPr>
          <w:rFonts w:ascii="Times New Roman" w:hAnsi="Times New Roman" w:cs="Times New Roman"/>
          <w:b/>
          <w:color w:val="000000" w:themeColor="text1"/>
          <w:sz w:val="24"/>
          <w:szCs w:val="24"/>
        </w:rPr>
        <w:t>удовлетворительно»</w:t>
      </w:r>
      <w:r>
        <w:rPr>
          <w:rFonts w:ascii="Times New Roman" w:hAnsi="Times New Roman" w:cs="Times New Roman"/>
          <w:color w:val="000000" w:themeColor="text1"/>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44D8BB2" w14:textId="77777777" w:rsidR="00A21CEF" w:rsidRDefault="00F96E8C" w:rsidP="004A32A7">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оценка </w:t>
      </w:r>
      <w:r>
        <w:rPr>
          <w:rFonts w:ascii="Times New Roman" w:hAnsi="Times New Roman" w:cs="Times New Roman"/>
          <w:b/>
          <w:color w:val="000000" w:themeColor="text1"/>
          <w:sz w:val="24"/>
          <w:szCs w:val="24"/>
        </w:rPr>
        <w:t>«неудовлетворительно</w:t>
      </w:r>
      <w:r>
        <w:rPr>
          <w:rFonts w:ascii="Times New Roman" w:hAnsi="Times New Roman" w:cs="Times New Roman"/>
          <w:color w:val="000000" w:themeColor="text1"/>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4DF5002F" w14:textId="77777777" w:rsidR="00A21CEF" w:rsidRDefault="00A21CEF" w:rsidP="004A32A7">
      <w:pPr>
        <w:pStyle w:val="af6"/>
        <w:widowControl w:val="0"/>
        <w:ind w:left="0"/>
        <w:jc w:val="center"/>
        <w:rPr>
          <w:rFonts w:eastAsia="Times New Roman"/>
          <w:b/>
          <w:color w:val="000000" w:themeColor="text1"/>
        </w:rPr>
      </w:pPr>
    </w:p>
    <w:p w14:paraId="4B14E0B8" w14:textId="77777777" w:rsidR="00A21CEF" w:rsidRDefault="00F96E8C" w:rsidP="004A32A7">
      <w:pPr>
        <w:pStyle w:val="af6"/>
        <w:widowControl w:val="0"/>
        <w:ind w:left="0"/>
        <w:jc w:val="center"/>
        <w:rPr>
          <w:rFonts w:eastAsia="Times New Roman"/>
          <w:b/>
          <w:color w:val="000000" w:themeColor="text1"/>
        </w:rPr>
      </w:pPr>
      <w:r>
        <w:rPr>
          <w:rFonts w:eastAsia="Times New Roman"/>
          <w:b/>
          <w:color w:val="000000" w:themeColor="text1"/>
        </w:rPr>
        <w:t>Критерии оценки итогового контроля</w:t>
      </w:r>
    </w:p>
    <w:p w14:paraId="7AFDBDEB"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При оценке ответов студента в процессе итогового контроля оценивается:</w:t>
      </w:r>
    </w:p>
    <w:p w14:paraId="736BE0B8"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уверенные знания, умения и навыки, включенные в соответствующую компетенцию;</w:t>
      </w:r>
    </w:p>
    <w:p w14:paraId="0C98F8E5"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63911B04"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 умение выделять приоритетные направления в решении различного рода практических задач;</w:t>
      </w:r>
    </w:p>
    <w:p w14:paraId="50C660A3"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способность устанавливать причинно-следственные связи в изложении материала, делать выводы;</w:t>
      </w:r>
    </w:p>
    <w:p w14:paraId="6576348A" w14:textId="77777777" w:rsidR="00A21CEF" w:rsidRDefault="00F96E8C" w:rsidP="004A32A7">
      <w:pPr>
        <w:widowControl w:val="0"/>
        <w:spacing w:after="0" w:line="36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умение применять теоретические знания для анализа конкретной социально-экономической ситуации.</w:t>
      </w:r>
    </w:p>
    <w:p w14:paraId="02CA7E7C" w14:textId="77777777" w:rsidR="00A21CEF" w:rsidRDefault="00F96E8C" w:rsidP="004A32A7">
      <w:pPr>
        <w:widowControl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Уровень знаний обучающихся определяется следующими оценками:</w:t>
      </w:r>
    </w:p>
    <w:tbl>
      <w:tblPr>
        <w:tblStyle w:val="af5"/>
        <w:tblW w:w="9782" w:type="dxa"/>
        <w:tblInd w:w="-284" w:type="dxa"/>
        <w:tblLayout w:type="fixed"/>
        <w:tblLook w:val="04A0" w:firstRow="1" w:lastRow="0" w:firstColumn="1" w:lastColumn="0" w:noHBand="0" w:noVBand="1"/>
      </w:tblPr>
      <w:tblGrid>
        <w:gridCol w:w="2831"/>
        <w:gridCol w:w="6951"/>
      </w:tblGrid>
      <w:tr w:rsidR="00A21CEF" w14:paraId="1549E86D" w14:textId="77777777">
        <w:tc>
          <w:tcPr>
            <w:tcW w:w="2831" w:type="dxa"/>
          </w:tcPr>
          <w:p w14:paraId="2D630130" w14:textId="77777777" w:rsidR="00A21CEF" w:rsidRDefault="00F96E8C" w:rsidP="004A32A7">
            <w:pPr>
              <w:widowControl w:val="0"/>
              <w:tabs>
                <w:tab w:val="left" w:pos="173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Оценка «</w:t>
            </w:r>
            <w:r>
              <w:rPr>
                <w:rFonts w:ascii="Times New Roman" w:eastAsia="Times New Roman" w:hAnsi="Times New Roman" w:cs="Times New Roman"/>
                <w:b/>
                <w:i/>
                <w:color w:val="000000" w:themeColor="text1"/>
                <w:sz w:val="24"/>
                <w:szCs w:val="24"/>
                <w:lang w:eastAsia="ru-RU"/>
              </w:rPr>
              <w:t>Зачтено</w:t>
            </w:r>
            <w:r>
              <w:rPr>
                <w:rFonts w:ascii="Times New Roman" w:eastAsia="Times New Roman" w:hAnsi="Times New Roman" w:cs="Times New Roman"/>
                <w:color w:val="000000" w:themeColor="text1"/>
                <w:sz w:val="24"/>
                <w:szCs w:val="24"/>
                <w:lang w:eastAsia="ru-RU"/>
              </w:rPr>
              <w:t>»</w:t>
            </w:r>
          </w:p>
        </w:tc>
        <w:tc>
          <w:tcPr>
            <w:tcW w:w="6951" w:type="dxa"/>
          </w:tcPr>
          <w:p w14:paraId="4A315360" w14:textId="77777777" w:rsidR="00A21CEF" w:rsidRDefault="00F96E8C" w:rsidP="004A32A7">
            <w:pPr>
              <w:widowControl w:val="0"/>
              <w:tabs>
                <w:tab w:val="left" w:pos="226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6158588C" w14:textId="77777777" w:rsidR="00A21CEF" w:rsidRDefault="00F96E8C" w:rsidP="004A32A7">
            <w:pPr>
              <w:widowControl w:val="0"/>
              <w:tabs>
                <w:tab w:val="left" w:pos="2268"/>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Компетенции, оцениваемые при ответе, сформированы полностью.</w:t>
            </w:r>
          </w:p>
        </w:tc>
      </w:tr>
      <w:tr w:rsidR="00A21CEF" w14:paraId="7F47B85C" w14:textId="77777777">
        <w:tc>
          <w:tcPr>
            <w:tcW w:w="2831" w:type="dxa"/>
          </w:tcPr>
          <w:p w14:paraId="4F6650D9" w14:textId="77777777" w:rsidR="00A21CEF" w:rsidRDefault="00F96E8C" w:rsidP="004A32A7">
            <w:pPr>
              <w:widowControl w:val="0"/>
              <w:tabs>
                <w:tab w:val="left" w:pos="226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Оценка </w:t>
            </w:r>
          </w:p>
          <w:p w14:paraId="233877F7" w14:textId="77777777" w:rsidR="00A21CEF" w:rsidRDefault="00F96E8C" w:rsidP="004A32A7">
            <w:pPr>
              <w:widowControl w:val="0"/>
              <w:tabs>
                <w:tab w:val="left" w:pos="2581"/>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Pr>
                <w:rFonts w:ascii="Times New Roman" w:eastAsia="Times New Roman" w:hAnsi="Times New Roman" w:cs="Times New Roman"/>
                <w:b/>
                <w:i/>
                <w:color w:val="000000" w:themeColor="text1"/>
                <w:sz w:val="24"/>
                <w:szCs w:val="24"/>
                <w:lang w:eastAsia="ru-RU"/>
              </w:rPr>
              <w:t>Не зачтено</w:t>
            </w:r>
            <w:r>
              <w:rPr>
                <w:rFonts w:ascii="Times New Roman" w:eastAsia="Times New Roman" w:hAnsi="Times New Roman" w:cs="Times New Roman"/>
                <w:color w:val="000000" w:themeColor="text1"/>
                <w:sz w:val="24"/>
                <w:szCs w:val="24"/>
                <w:lang w:eastAsia="ru-RU"/>
              </w:rPr>
              <w:t>»</w:t>
            </w:r>
          </w:p>
        </w:tc>
        <w:tc>
          <w:tcPr>
            <w:tcW w:w="6951" w:type="dxa"/>
          </w:tcPr>
          <w:p w14:paraId="485EFE1F" w14:textId="77777777" w:rsidR="00A21CEF" w:rsidRDefault="00F96E8C" w:rsidP="004A32A7">
            <w:pPr>
              <w:widowControl w:val="0"/>
              <w:tabs>
                <w:tab w:val="left" w:pos="2268"/>
              </w:tabs>
              <w:spacing w:after="0" w:line="240"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7D789E19"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17562EE1"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605122B6"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5"/>
        <w:tblW w:w="0" w:type="auto"/>
        <w:tblLook w:val="04A0" w:firstRow="1" w:lastRow="0" w:firstColumn="1" w:lastColumn="0" w:noHBand="0" w:noVBand="1"/>
      </w:tblPr>
      <w:tblGrid>
        <w:gridCol w:w="988"/>
        <w:gridCol w:w="2268"/>
        <w:gridCol w:w="3260"/>
        <w:gridCol w:w="2829"/>
      </w:tblGrid>
      <w:tr w:rsidR="00A21CEF" w14:paraId="31EDF9B5" w14:textId="77777777">
        <w:tc>
          <w:tcPr>
            <w:tcW w:w="988" w:type="dxa"/>
          </w:tcPr>
          <w:p w14:paraId="23AD8A11" w14:textId="77777777" w:rsidR="00A21CEF" w:rsidRDefault="00F96E8C" w:rsidP="004A32A7">
            <w:pPr>
              <w:spacing w:after="0" w:line="240" w:lineRule="auto"/>
              <w:jc w:val="both"/>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 xml:space="preserve">№ </w:t>
            </w:r>
          </w:p>
          <w:p w14:paraId="539681DF" w14:textId="77777777" w:rsidR="00A21CEF" w:rsidRDefault="00F96E8C" w:rsidP="004A32A7">
            <w:pPr>
              <w:spacing w:after="0" w:line="240" w:lineRule="auto"/>
              <w:jc w:val="both"/>
              <w:rPr>
                <w:rFonts w:ascii="Times New Roman" w:hAnsi="Times New Roman" w:cs="Times New Roman"/>
                <w:i/>
                <w:color w:val="000000" w:themeColor="text1"/>
                <w:sz w:val="24"/>
                <w:szCs w:val="24"/>
              </w:rPr>
            </w:pPr>
            <w:r>
              <w:rPr>
                <w:rFonts w:ascii="Times New Roman" w:hAnsi="Times New Roman" w:cs="Times New Roman"/>
                <w:b/>
                <w:i/>
                <w:color w:val="000000" w:themeColor="text1"/>
                <w:sz w:val="24"/>
                <w:szCs w:val="24"/>
              </w:rPr>
              <w:t>п/п</w:t>
            </w:r>
          </w:p>
        </w:tc>
        <w:tc>
          <w:tcPr>
            <w:tcW w:w="2268" w:type="dxa"/>
          </w:tcPr>
          <w:p w14:paraId="50011DBB"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Категории студентов</w:t>
            </w:r>
          </w:p>
        </w:tc>
        <w:tc>
          <w:tcPr>
            <w:tcW w:w="3260" w:type="dxa"/>
          </w:tcPr>
          <w:p w14:paraId="55DE60FB"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Виды оценочных средств</w:t>
            </w:r>
          </w:p>
        </w:tc>
        <w:tc>
          <w:tcPr>
            <w:tcW w:w="2829" w:type="dxa"/>
          </w:tcPr>
          <w:p w14:paraId="4F3B530D" w14:textId="77777777" w:rsidR="00A21CEF" w:rsidRDefault="00F96E8C" w:rsidP="004A32A7">
            <w:pPr>
              <w:spacing w:after="0" w:line="240" w:lineRule="auto"/>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Форма контроля и оценки результатов обучения</w:t>
            </w:r>
          </w:p>
        </w:tc>
      </w:tr>
      <w:tr w:rsidR="00A21CEF" w14:paraId="22259FA6" w14:textId="77777777">
        <w:tc>
          <w:tcPr>
            <w:tcW w:w="988" w:type="dxa"/>
          </w:tcPr>
          <w:p w14:paraId="11916262"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2268" w:type="dxa"/>
          </w:tcPr>
          <w:p w14:paraId="117803F9"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нарушением слуха</w:t>
            </w:r>
          </w:p>
        </w:tc>
        <w:tc>
          <w:tcPr>
            <w:tcW w:w="3260" w:type="dxa"/>
          </w:tcPr>
          <w:p w14:paraId="443D2E0A"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Письменные работы, вопросы к зачету</w:t>
            </w:r>
          </w:p>
        </w:tc>
        <w:tc>
          <w:tcPr>
            <w:tcW w:w="2829" w:type="dxa"/>
          </w:tcPr>
          <w:p w14:paraId="7A1C1384"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Преимущественно письменная проверка</w:t>
            </w:r>
          </w:p>
        </w:tc>
      </w:tr>
      <w:tr w:rsidR="00A21CEF" w14:paraId="51606367" w14:textId="77777777">
        <w:tc>
          <w:tcPr>
            <w:tcW w:w="988" w:type="dxa"/>
          </w:tcPr>
          <w:p w14:paraId="186A5DFA"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268" w:type="dxa"/>
          </w:tcPr>
          <w:p w14:paraId="43A3FBEA"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нарушением зрения</w:t>
            </w:r>
          </w:p>
        </w:tc>
        <w:tc>
          <w:tcPr>
            <w:tcW w:w="3260" w:type="dxa"/>
          </w:tcPr>
          <w:p w14:paraId="05040D6A"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Собеседование по вопросам к зачету</w:t>
            </w:r>
          </w:p>
        </w:tc>
        <w:tc>
          <w:tcPr>
            <w:tcW w:w="2829" w:type="dxa"/>
          </w:tcPr>
          <w:p w14:paraId="078340FA"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Преимущественно устная проверка (индивидуально)</w:t>
            </w:r>
          </w:p>
        </w:tc>
      </w:tr>
      <w:tr w:rsidR="00A21CEF" w14:paraId="76DC8BDC" w14:textId="77777777">
        <w:tc>
          <w:tcPr>
            <w:tcW w:w="988" w:type="dxa"/>
          </w:tcPr>
          <w:p w14:paraId="79D2432D" w14:textId="77777777" w:rsidR="00A21CEF" w:rsidRDefault="00F96E8C" w:rsidP="004A32A7">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268" w:type="dxa"/>
          </w:tcPr>
          <w:p w14:paraId="1268109C"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 нарушеним опорно – двигательного аппарата</w:t>
            </w:r>
          </w:p>
        </w:tc>
        <w:tc>
          <w:tcPr>
            <w:tcW w:w="3260" w:type="dxa"/>
          </w:tcPr>
          <w:p w14:paraId="3D51DC81" w14:textId="77777777" w:rsidR="00A21CEF" w:rsidRDefault="00F96E8C" w:rsidP="004A32A7">
            <w:pPr>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Письменные работы к зачету</w:t>
            </w:r>
          </w:p>
        </w:tc>
        <w:tc>
          <w:tcPr>
            <w:tcW w:w="2829" w:type="dxa"/>
          </w:tcPr>
          <w:p w14:paraId="088524AC" w14:textId="77777777" w:rsidR="00A21CEF" w:rsidRDefault="00F96E8C" w:rsidP="004A32A7">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Организация взаимодействия с обучающимися посредством электронной почты, письменная проверка.</w:t>
            </w:r>
          </w:p>
        </w:tc>
      </w:tr>
    </w:tbl>
    <w:p w14:paraId="05EE6BAA"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Данный перечень может быть конкретизирован в зависимости от контингента обучающихся.</w:t>
      </w:r>
    </w:p>
    <w:p w14:paraId="26A50C3C"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4D32B78"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 инструкция по порядку проведения процедуры оценивания предоставляется в доступной форме (устно, в письменной форме);</w:t>
      </w:r>
    </w:p>
    <w:p w14:paraId="543773FB"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6E6958C5"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доступная форма предоставления ответов на задания (письменно на бумаге, набор ответов на компьютере, устно).</w:t>
      </w:r>
    </w:p>
    <w:p w14:paraId="5A7F6FAE"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65EC58A0" w14:textId="77777777" w:rsidR="00A21CEF" w:rsidRDefault="00F96E8C" w:rsidP="004A32A7">
      <w:pPr>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3710D9FA" w14:textId="77777777" w:rsidR="00A21CEF" w:rsidRDefault="00F96E8C" w:rsidP="004A32A7">
      <w:pPr>
        <w:spacing w:after="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14:paraId="1C871C39" w14:textId="77777777" w:rsidR="00A21CEF" w:rsidRDefault="00F96E8C" w:rsidP="004A32A7">
      <w:pPr>
        <w:pStyle w:val="af6"/>
        <w:ind w:left="0"/>
        <w:jc w:val="both"/>
        <w:rPr>
          <w:b/>
          <w:bCs/>
          <w:color w:val="000000" w:themeColor="text1"/>
        </w:rPr>
      </w:pPr>
      <w:r>
        <w:rPr>
          <w:b/>
          <w:bCs/>
          <w:color w:val="000000" w:themeColor="text1"/>
        </w:rPr>
        <w:lastRenderedPageBreak/>
        <w:t>11.ЛИСТ ВНЕСЕНИЯ ИЗМЕНЕНИЙ В РАБОЧУЮ ПРОГРАММУ УЧЕБНОЙ ДИСЦИПЛИНЫ</w:t>
      </w:r>
    </w:p>
    <w:p w14:paraId="0652665E" w14:textId="77777777" w:rsidR="00A21CEF" w:rsidRDefault="00A21CEF" w:rsidP="004A32A7">
      <w:pPr>
        <w:pStyle w:val="af6"/>
        <w:ind w:left="0"/>
        <w:jc w:val="center"/>
        <w:rPr>
          <w:b/>
          <w:bCs/>
          <w:color w:val="000000" w:themeColor="text1"/>
        </w:rPr>
      </w:pPr>
    </w:p>
    <w:p w14:paraId="222DC558" w14:textId="77777777" w:rsidR="00A21CEF" w:rsidRDefault="00F96E8C" w:rsidP="004A32A7">
      <w:pPr>
        <w:pStyle w:val="af6"/>
        <w:ind w:left="0" w:firstLine="720"/>
        <w:jc w:val="both"/>
        <w:rPr>
          <w:color w:val="000000" w:themeColor="text1"/>
        </w:rPr>
      </w:pPr>
      <w:r>
        <w:rPr>
          <w:color w:val="000000" w:themeColor="text1"/>
        </w:rPr>
        <w:t>Дополнения и изменения в программу учебной дисциплины «Информационная безопасность, защита персональных данных</w:t>
      </w:r>
      <w:r>
        <w:rPr>
          <w:b/>
          <w:bCs/>
          <w:color w:val="000000" w:themeColor="text1"/>
        </w:rPr>
        <w:t xml:space="preserve">» </w:t>
      </w:r>
      <w:r>
        <w:rPr>
          <w:color w:val="000000" w:themeColor="text1"/>
        </w:rPr>
        <w:t xml:space="preserve">по направлению подготовки ___________________________на      учебный год. </w:t>
      </w:r>
    </w:p>
    <w:p w14:paraId="50F8865A" w14:textId="77777777" w:rsidR="00A21CEF" w:rsidRDefault="00A21CEF" w:rsidP="004A32A7">
      <w:pPr>
        <w:pStyle w:val="af6"/>
        <w:ind w:left="0" w:firstLine="720"/>
        <w:jc w:val="both"/>
        <w:rPr>
          <w:color w:val="000000" w:themeColor="text1"/>
        </w:rPr>
      </w:pPr>
    </w:p>
    <w:p w14:paraId="69470C2D" w14:textId="77777777" w:rsidR="00A21CEF" w:rsidRDefault="00F96E8C" w:rsidP="004A32A7">
      <w:pPr>
        <w:pStyle w:val="af6"/>
        <w:ind w:left="0" w:firstLine="720"/>
        <w:jc w:val="both"/>
        <w:rPr>
          <w:color w:val="000000" w:themeColor="text1"/>
        </w:rPr>
      </w:pPr>
      <w:r>
        <w:rPr>
          <w:color w:val="000000" w:themeColor="text1"/>
        </w:rPr>
        <w:t xml:space="preserve">В программу учебной дисциплины вносятся следующие изменения: </w:t>
      </w:r>
    </w:p>
    <w:p w14:paraId="65AB0040" w14:textId="77777777" w:rsidR="00A21CEF" w:rsidRDefault="00F96E8C" w:rsidP="004A32A7">
      <w:pPr>
        <w:pStyle w:val="af6"/>
        <w:ind w:left="0" w:firstLine="720"/>
        <w:jc w:val="both"/>
        <w:rPr>
          <w:color w:val="000000" w:themeColor="text1"/>
        </w:rPr>
      </w:pPr>
      <w:r>
        <w:rPr>
          <w:color w:val="000000" w:themeColor="text1"/>
        </w:rPr>
        <w:t xml:space="preserve">1. </w:t>
      </w:r>
    </w:p>
    <w:p w14:paraId="6C357249" w14:textId="77777777" w:rsidR="00A21CEF" w:rsidRDefault="00F96E8C" w:rsidP="004A32A7">
      <w:pPr>
        <w:pStyle w:val="af6"/>
        <w:ind w:left="0" w:firstLine="720"/>
        <w:jc w:val="both"/>
        <w:rPr>
          <w:color w:val="000000" w:themeColor="text1"/>
        </w:rPr>
      </w:pPr>
      <w:r>
        <w:rPr>
          <w:color w:val="000000" w:themeColor="text1"/>
        </w:rPr>
        <w:t xml:space="preserve">2. </w:t>
      </w:r>
    </w:p>
    <w:p w14:paraId="596E4EF5" w14:textId="77777777" w:rsidR="00A21CEF" w:rsidRDefault="00F96E8C" w:rsidP="004A32A7">
      <w:pPr>
        <w:pStyle w:val="af6"/>
        <w:ind w:left="0" w:firstLine="720"/>
        <w:jc w:val="both"/>
        <w:rPr>
          <w:color w:val="000000" w:themeColor="text1"/>
        </w:rPr>
      </w:pPr>
      <w:r>
        <w:rPr>
          <w:color w:val="000000" w:themeColor="text1"/>
        </w:rPr>
        <w:t xml:space="preserve">3. </w:t>
      </w:r>
    </w:p>
    <w:p w14:paraId="77D7F154" w14:textId="77777777" w:rsidR="00A21CEF" w:rsidRDefault="00A21CEF" w:rsidP="004A32A7">
      <w:pPr>
        <w:pStyle w:val="af6"/>
        <w:ind w:left="0" w:firstLine="720"/>
        <w:jc w:val="both"/>
        <w:rPr>
          <w:color w:val="000000" w:themeColor="text1"/>
        </w:rPr>
      </w:pPr>
    </w:p>
    <w:p w14:paraId="32522C09" w14:textId="77777777" w:rsidR="00A21CEF" w:rsidRDefault="00F96E8C" w:rsidP="004A32A7">
      <w:pPr>
        <w:pStyle w:val="af6"/>
        <w:ind w:left="0" w:firstLine="720"/>
        <w:jc w:val="both"/>
        <w:rPr>
          <w:color w:val="000000" w:themeColor="text1"/>
        </w:rPr>
      </w:pPr>
      <w:r>
        <w:rPr>
          <w:color w:val="000000" w:themeColor="text1"/>
        </w:rPr>
        <w:t>Изменения в рабочую программу учебной дисциплины внесены:</w:t>
      </w:r>
    </w:p>
    <w:p w14:paraId="15702D50" w14:textId="77777777" w:rsidR="00A21CEF" w:rsidRDefault="00F96E8C" w:rsidP="004A32A7">
      <w:pPr>
        <w:pStyle w:val="af6"/>
        <w:ind w:left="0" w:firstLine="720"/>
        <w:jc w:val="both"/>
        <w:rPr>
          <w:color w:val="000000" w:themeColor="text1"/>
        </w:rPr>
      </w:pPr>
      <w:r>
        <w:rPr>
          <w:color w:val="000000" w:themeColor="text1"/>
        </w:rPr>
        <w:t>Должность, звание преподавателя                               ________________ ФИО</w:t>
      </w:r>
    </w:p>
    <w:p w14:paraId="0B8719F3" w14:textId="77777777" w:rsidR="00A21CEF" w:rsidRDefault="00A21CEF" w:rsidP="004A32A7">
      <w:pPr>
        <w:pStyle w:val="af6"/>
        <w:ind w:left="0" w:firstLine="720"/>
        <w:jc w:val="both"/>
        <w:rPr>
          <w:color w:val="000000" w:themeColor="text1"/>
        </w:rPr>
      </w:pPr>
    </w:p>
    <w:p w14:paraId="58FB487B" w14:textId="77777777" w:rsidR="00A21CEF" w:rsidRDefault="00F96E8C" w:rsidP="004A32A7">
      <w:pPr>
        <w:pStyle w:val="af6"/>
        <w:ind w:left="0" w:firstLine="720"/>
        <w:jc w:val="both"/>
        <w:rPr>
          <w:color w:val="000000" w:themeColor="text1"/>
        </w:rPr>
      </w:pPr>
      <w:r>
        <w:rPr>
          <w:color w:val="000000" w:themeColor="text1"/>
        </w:rPr>
        <w:t>Внесение изменений в рабочую программу учебной дисциплины утверждены на заседании кафедры «                     »</w:t>
      </w:r>
    </w:p>
    <w:p w14:paraId="3B188248" w14:textId="77777777" w:rsidR="00A21CEF" w:rsidRDefault="00F96E8C" w:rsidP="004A32A7">
      <w:pPr>
        <w:pStyle w:val="af6"/>
        <w:ind w:left="0" w:firstLine="720"/>
        <w:jc w:val="both"/>
        <w:rPr>
          <w:color w:val="000000" w:themeColor="text1"/>
        </w:rPr>
      </w:pPr>
      <w:r>
        <w:rPr>
          <w:color w:val="000000" w:themeColor="text1"/>
        </w:rPr>
        <w:t>Протокол № __ от __.__. 20__ года.</w:t>
      </w:r>
    </w:p>
    <w:p w14:paraId="364AD7B4" w14:textId="77777777" w:rsidR="00A21CEF" w:rsidRDefault="00A21CEF" w:rsidP="004A32A7">
      <w:pPr>
        <w:pStyle w:val="af6"/>
        <w:ind w:left="0" w:firstLine="720"/>
        <w:jc w:val="both"/>
        <w:rPr>
          <w:color w:val="000000" w:themeColor="text1"/>
        </w:rPr>
      </w:pPr>
    </w:p>
    <w:p w14:paraId="7041DC2B" w14:textId="77777777" w:rsidR="00A21CEF" w:rsidRDefault="00F96E8C" w:rsidP="004A32A7">
      <w:pPr>
        <w:pStyle w:val="af6"/>
        <w:ind w:left="0" w:firstLine="720"/>
        <w:jc w:val="both"/>
        <w:rPr>
          <w:color w:val="000000" w:themeColor="text1"/>
        </w:rPr>
      </w:pPr>
      <w:r>
        <w:rPr>
          <w:color w:val="000000" w:themeColor="text1"/>
        </w:rPr>
        <w:t>Зав. кафедрой               _______________________________ ФИО</w:t>
      </w:r>
    </w:p>
    <w:p w14:paraId="29A85E46" w14:textId="77777777" w:rsidR="00A21CEF" w:rsidRDefault="00A21CEF" w:rsidP="004A32A7">
      <w:pPr>
        <w:pStyle w:val="af6"/>
        <w:ind w:left="0" w:firstLine="720"/>
        <w:jc w:val="both"/>
        <w:rPr>
          <w:color w:val="000000" w:themeColor="text1"/>
        </w:rPr>
      </w:pPr>
    </w:p>
    <w:p w14:paraId="3B3578A0" w14:textId="77777777" w:rsidR="00A21CEF" w:rsidRDefault="00A21CEF" w:rsidP="004A32A7">
      <w:pPr>
        <w:spacing w:after="0"/>
        <w:rPr>
          <w:color w:val="000000" w:themeColor="text1"/>
          <w:sz w:val="24"/>
          <w:szCs w:val="24"/>
        </w:rPr>
      </w:pPr>
    </w:p>
    <w:sectPr w:rsidR="00A21CEF">
      <w:footerReference w:type="default" r:id="rId3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61ABA" w14:textId="77777777" w:rsidR="00901233" w:rsidRDefault="00901233">
      <w:pPr>
        <w:spacing w:line="240" w:lineRule="auto"/>
      </w:pPr>
      <w:r>
        <w:separator/>
      </w:r>
    </w:p>
  </w:endnote>
  <w:endnote w:type="continuationSeparator" w:id="0">
    <w:p w14:paraId="4159FB3B" w14:textId="77777777" w:rsidR="00901233" w:rsidRDefault="009012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EndPr/>
    <w:sdtContent>
      <w:p w14:paraId="00815FF7" w14:textId="77777777" w:rsidR="00901233" w:rsidRDefault="00901233">
        <w:pPr>
          <w:pStyle w:val="af2"/>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937021">
          <w:rPr>
            <w:rFonts w:ascii="Times New Roman" w:hAnsi="Times New Roman" w:cs="Times New Roman"/>
            <w:noProof/>
            <w:sz w:val="24"/>
            <w:szCs w:val="24"/>
          </w:rPr>
          <w:t>20</w:t>
        </w:r>
        <w:r>
          <w:rPr>
            <w:rFonts w:ascii="Times New Roman" w:hAnsi="Times New Roman" w:cs="Times New Roman"/>
            <w:sz w:val="24"/>
            <w:szCs w:val="24"/>
          </w:rPr>
          <w:fldChar w:fldCharType="end"/>
        </w:r>
      </w:p>
    </w:sdtContent>
  </w:sdt>
  <w:p w14:paraId="7E4B484A" w14:textId="77777777" w:rsidR="00901233" w:rsidRDefault="0090123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B7412" w14:textId="77777777" w:rsidR="00901233" w:rsidRDefault="00901233">
      <w:pPr>
        <w:spacing w:after="0"/>
      </w:pPr>
      <w:r>
        <w:separator/>
      </w:r>
    </w:p>
  </w:footnote>
  <w:footnote w:type="continuationSeparator" w:id="0">
    <w:p w14:paraId="359FDBFB" w14:textId="77777777" w:rsidR="00901233" w:rsidRDefault="009012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multilevel"/>
    <w:tmpl w:val="06A806E7"/>
    <w:lvl w:ilvl="0">
      <w:start w:val="38"/>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401618"/>
    <w:multiLevelType w:val="multilevel"/>
    <w:tmpl w:val="0C401618"/>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nsid w:val="0C570B01"/>
    <w:multiLevelType w:val="multilevel"/>
    <w:tmpl w:val="0C570B01"/>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CF5718"/>
    <w:multiLevelType w:val="multilevel"/>
    <w:tmpl w:val="2BCF5718"/>
    <w:lvl w:ilvl="0">
      <w:start w:val="3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EEF3A63"/>
    <w:multiLevelType w:val="multilevel"/>
    <w:tmpl w:val="2EEF3A63"/>
    <w:lvl w:ilvl="0">
      <w:start w:val="1"/>
      <w:numFmt w:val="decimal"/>
      <w:lvlText w:val="%1."/>
      <w:lvlJc w:val="left"/>
      <w:pPr>
        <w:ind w:left="502"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3BE9190D"/>
    <w:multiLevelType w:val="multilevel"/>
    <w:tmpl w:val="3BE9190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73D0058"/>
    <w:multiLevelType w:val="multilevel"/>
    <w:tmpl w:val="573D0058"/>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0">
    <w:nsid w:val="64667A12"/>
    <w:multiLevelType w:val="singleLevel"/>
    <w:tmpl w:val="64667A12"/>
    <w:lvl w:ilvl="0">
      <w:numFmt w:val="bullet"/>
      <w:lvlText w:val="-"/>
      <w:lvlJc w:val="left"/>
      <w:pPr>
        <w:tabs>
          <w:tab w:val="left" w:pos="435"/>
        </w:tabs>
        <w:ind w:left="435" w:hanging="360"/>
      </w:pPr>
      <w:rPr>
        <w:rFonts w:hint="default"/>
      </w:rPr>
    </w:lvl>
  </w:abstractNum>
  <w:num w:numId="1">
    <w:abstractNumId w:val="8"/>
  </w:num>
  <w:num w:numId="2">
    <w:abstractNumId w:val="9"/>
  </w:num>
  <w:num w:numId="3">
    <w:abstractNumId w:val="10"/>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 w:numId="9">
    <w:abstractNumId w:val="7"/>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0A0F14"/>
    <w:rsid w:val="00115B97"/>
    <w:rsid w:val="00134541"/>
    <w:rsid w:val="001E7083"/>
    <w:rsid w:val="001E7735"/>
    <w:rsid w:val="001F7747"/>
    <w:rsid w:val="00202DC7"/>
    <w:rsid w:val="00257E8F"/>
    <w:rsid w:val="00266051"/>
    <w:rsid w:val="002F56C3"/>
    <w:rsid w:val="002F7BAB"/>
    <w:rsid w:val="00323E8E"/>
    <w:rsid w:val="003315D9"/>
    <w:rsid w:val="00346869"/>
    <w:rsid w:val="00347B51"/>
    <w:rsid w:val="00363E53"/>
    <w:rsid w:val="00380965"/>
    <w:rsid w:val="003819A2"/>
    <w:rsid w:val="003A006A"/>
    <w:rsid w:val="003B1EF9"/>
    <w:rsid w:val="003B42E2"/>
    <w:rsid w:val="003C3CDA"/>
    <w:rsid w:val="003D1F0E"/>
    <w:rsid w:val="003E1298"/>
    <w:rsid w:val="004566C7"/>
    <w:rsid w:val="00457168"/>
    <w:rsid w:val="00482451"/>
    <w:rsid w:val="004A32A7"/>
    <w:rsid w:val="004A4D8B"/>
    <w:rsid w:val="004E4E61"/>
    <w:rsid w:val="00534327"/>
    <w:rsid w:val="00536B41"/>
    <w:rsid w:val="0056594B"/>
    <w:rsid w:val="00584DFC"/>
    <w:rsid w:val="00596935"/>
    <w:rsid w:val="005A4F5B"/>
    <w:rsid w:val="005D4886"/>
    <w:rsid w:val="006050AF"/>
    <w:rsid w:val="006463A0"/>
    <w:rsid w:val="00646E12"/>
    <w:rsid w:val="006A7F84"/>
    <w:rsid w:val="006C6FC8"/>
    <w:rsid w:val="006E26A3"/>
    <w:rsid w:val="006E78E4"/>
    <w:rsid w:val="006F69F4"/>
    <w:rsid w:val="0075781D"/>
    <w:rsid w:val="007766CF"/>
    <w:rsid w:val="0078617F"/>
    <w:rsid w:val="007C0E78"/>
    <w:rsid w:val="007D7DCC"/>
    <w:rsid w:val="00857EED"/>
    <w:rsid w:val="0086441C"/>
    <w:rsid w:val="0087076F"/>
    <w:rsid w:val="00877F8C"/>
    <w:rsid w:val="00881E5F"/>
    <w:rsid w:val="008C3ECC"/>
    <w:rsid w:val="008D7B1F"/>
    <w:rsid w:val="00901233"/>
    <w:rsid w:val="00925023"/>
    <w:rsid w:val="00937021"/>
    <w:rsid w:val="0094490C"/>
    <w:rsid w:val="00955536"/>
    <w:rsid w:val="00963B7E"/>
    <w:rsid w:val="00983EB6"/>
    <w:rsid w:val="009B7585"/>
    <w:rsid w:val="00A21CEF"/>
    <w:rsid w:val="00A57F9A"/>
    <w:rsid w:val="00A6033A"/>
    <w:rsid w:val="00A7122E"/>
    <w:rsid w:val="00A8109D"/>
    <w:rsid w:val="00AA59DF"/>
    <w:rsid w:val="00AB6351"/>
    <w:rsid w:val="00B04BF4"/>
    <w:rsid w:val="00B148DA"/>
    <w:rsid w:val="00B15714"/>
    <w:rsid w:val="00B375DF"/>
    <w:rsid w:val="00B43FA4"/>
    <w:rsid w:val="00BC117C"/>
    <w:rsid w:val="00BF55BC"/>
    <w:rsid w:val="00C21B0C"/>
    <w:rsid w:val="00C3621D"/>
    <w:rsid w:val="00C36550"/>
    <w:rsid w:val="00C41BC5"/>
    <w:rsid w:val="00C5472B"/>
    <w:rsid w:val="00C56A38"/>
    <w:rsid w:val="00C675B6"/>
    <w:rsid w:val="00C74833"/>
    <w:rsid w:val="00C80887"/>
    <w:rsid w:val="00CA5C7A"/>
    <w:rsid w:val="00CA76D3"/>
    <w:rsid w:val="00CB501C"/>
    <w:rsid w:val="00CD72FE"/>
    <w:rsid w:val="00D23E69"/>
    <w:rsid w:val="00D550AE"/>
    <w:rsid w:val="00D7575D"/>
    <w:rsid w:val="00D9468F"/>
    <w:rsid w:val="00DD255F"/>
    <w:rsid w:val="00E1643E"/>
    <w:rsid w:val="00E63702"/>
    <w:rsid w:val="00E73AF3"/>
    <w:rsid w:val="00E832DC"/>
    <w:rsid w:val="00E84E94"/>
    <w:rsid w:val="00EB51ED"/>
    <w:rsid w:val="00EC2E3D"/>
    <w:rsid w:val="00F0184E"/>
    <w:rsid w:val="00F04693"/>
    <w:rsid w:val="00F24E97"/>
    <w:rsid w:val="00F745E4"/>
    <w:rsid w:val="00F751C5"/>
    <w:rsid w:val="00F96E8C"/>
    <w:rsid w:val="00FA5FF0"/>
    <w:rsid w:val="00FE01BE"/>
    <w:rsid w:val="6796349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C403A7"/>
  <w15:docId w15:val="{5E5B6E42-AC3C-4CEA-AF99-C5023AFE0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rPr>
      <w:sz w:val="16"/>
      <w:szCs w:val="16"/>
    </w:rPr>
  </w:style>
  <w:style w:type="character" w:styleId="a5">
    <w:name w:val="Emphasis"/>
    <w:basedOn w:val="a0"/>
    <w:uiPriority w:val="20"/>
    <w:qFormat/>
    <w:rPr>
      <w:i/>
      <w:iCs/>
    </w:rPr>
  </w:style>
  <w:style w:type="character" w:styleId="a6">
    <w:name w:val="Hyperlink"/>
    <w:basedOn w:val="a0"/>
    <w:uiPriority w:val="99"/>
    <w:unhideWhenUsed/>
    <w:rPr>
      <w:color w:val="0000FF"/>
      <w:u w:val="single"/>
    </w:rPr>
  </w:style>
  <w:style w:type="character" w:styleId="a7">
    <w:name w:val="Strong"/>
    <w:basedOn w:val="a0"/>
    <w:uiPriority w:val="22"/>
    <w:qFormat/>
    <w:rPr>
      <w:b/>
      <w:bCs/>
    </w:rPr>
  </w:style>
  <w:style w:type="paragraph" w:styleId="a8">
    <w:name w:val="Balloon Text"/>
    <w:basedOn w:val="a"/>
    <w:link w:val="a9"/>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
    <w:link w:val="22"/>
    <w:uiPriority w:val="99"/>
    <w:unhideWhenUsed/>
    <w:qFormat/>
    <w:pPr>
      <w:spacing w:after="120" w:line="480" w:lineRule="auto"/>
    </w:pPr>
  </w:style>
  <w:style w:type="paragraph" w:styleId="31">
    <w:name w:val="Body Text Indent 3"/>
    <w:basedOn w:val="a"/>
    <w:link w:val="32"/>
    <w:uiPriority w:val="99"/>
    <w:unhideWhenUsed/>
    <w:pPr>
      <w:spacing w:after="120"/>
      <w:ind w:left="283"/>
    </w:pPr>
    <w:rPr>
      <w:sz w:val="16"/>
      <w:szCs w:val="16"/>
    </w:rPr>
  </w:style>
  <w:style w:type="paragraph" w:styleId="aa">
    <w:name w:val="annotation text"/>
    <w:basedOn w:val="a"/>
    <w:link w:val="ab"/>
    <w:uiPriority w:val="99"/>
    <w:semiHidden/>
    <w:unhideWhenUsed/>
    <w:pPr>
      <w:spacing w:after="0" w:line="240" w:lineRule="auto"/>
    </w:pPr>
    <w:rPr>
      <w:rFonts w:ascii="Times New Roman" w:eastAsia="Calibri" w:hAnsi="Times New Roman" w:cs="Times New Roman"/>
      <w:sz w:val="20"/>
      <w:szCs w:val="20"/>
      <w:lang w:eastAsia="ru-RU"/>
    </w:rPr>
  </w:style>
  <w:style w:type="paragraph" w:styleId="ac">
    <w:name w:val="annotation subject"/>
    <w:basedOn w:val="aa"/>
    <w:next w:val="aa"/>
    <w:link w:val="ad"/>
    <w:uiPriority w:val="99"/>
    <w:semiHidden/>
    <w:unhideWhenUsed/>
    <w:rPr>
      <w:b/>
      <w:bCs/>
    </w:rPr>
  </w:style>
  <w:style w:type="paragraph" w:styleId="ae">
    <w:name w:val="header"/>
    <w:basedOn w:val="a"/>
    <w:link w:val="af"/>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0">
    <w:name w:val="Body Text"/>
    <w:basedOn w:val="a"/>
    <w:link w:val="af1"/>
    <w:pPr>
      <w:spacing w:after="120" w:line="240" w:lineRule="auto"/>
    </w:pPr>
    <w:rPr>
      <w:rFonts w:ascii="Times New Roman" w:eastAsia="Calibri" w:hAnsi="Times New Roman" w:cs="Times New Roman"/>
      <w:sz w:val="24"/>
      <w:szCs w:val="24"/>
      <w:lang w:eastAsia="ru-RU"/>
    </w:rPr>
  </w:style>
  <w:style w:type="paragraph" w:styleId="af2">
    <w:name w:val="footer"/>
    <w:basedOn w:val="a"/>
    <w:link w:val="af3"/>
    <w:uiPriority w:val="99"/>
    <w:unhideWhenUsed/>
    <w:pPr>
      <w:tabs>
        <w:tab w:val="center" w:pos="4677"/>
        <w:tab w:val="right" w:pos="9355"/>
      </w:tabs>
      <w:spacing w:after="0" w:line="240" w:lineRule="auto"/>
    </w:p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5">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Pr>
      <w:rFonts w:asciiTheme="majorHAnsi" w:eastAsiaTheme="majorEastAsia" w:hAnsiTheme="majorHAnsi" w:cstheme="majorBidi"/>
      <w:color w:val="2E74B5" w:themeColor="accent1" w:themeShade="BF"/>
      <w:sz w:val="26"/>
      <w:szCs w:val="26"/>
    </w:rPr>
  </w:style>
  <w:style w:type="character" w:customStyle="1" w:styleId="af1">
    <w:name w:val="Основной текст Знак"/>
    <w:basedOn w:val="a0"/>
    <w:link w:val="af0"/>
    <w:rPr>
      <w:rFonts w:ascii="Times New Roman" w:eastAsia="Calibri" w:hAnsi="Times New Roman" w:cs="Times New Roman"/>
      <w:sz w:val="24"/>
      <w:szCs w:val="24"/>
      <w:lang w:eastAsia="ru-RU"/>
    </w:rPr>
  </w:style>
  <w:style w:type="character" w:customStyle="1" w:styleId="af">
    <w:name w:val="Верхний колонтитул Знак"/>
    <w:basedOn w:val="a0"/>
    <w:link w:val="ae"/>
    <w:qFormat/>
    <w:rPr>
      <w:rFonts w:ascii="Times New Roman" w:eastAsia="Calibri" w:hAnsi="Times New Roman" w:cs="Times New Roman"/>
      <w:sz w:val="24"/>
      <w:szCs w:val="24"/>
      <w:lang w:eastAsia="ru-RU"/>
    </w:rPr>
  </w:style>
  <w:style w:type="paragraph" w:styleId="af6">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b">
    <w:name w:val="Текст примечания Знак"/>
    <w:basedOn w:val="a0"/>
    <w:link w:val="aa"/>
    <w:uiPriority w:val="99"/>
    <w:semiHidden/>
    <w:rPr>
      <w:rFonts w:ascii="Times New Roman" w:eastAsia="Calibri" w:hAnsi="Times New Roman" w:cs="Times New Roman"/>
      <w:sz w:val="20"/>
      <w:szCs w:val="20"/>
      <w:lang w:eastAsia="ru-RU"/>
    </w:rPr>
  </w:style>
  <w:style w:type="character" w:customStyle="1" w:styleId="a9">
    <w:name w:val="Текст выноски Знак"/>
    <w:basedOn w:val="a0"/>
    <w:link w:val="a8"/>
    <w:uiPriority w:val="99"/>
    <w:semiHidden/>
    <w:rPr>
      <w:rFonts w:ascii="Tahoma" w:eastAsia="Calibri" w:hAnsi="Tahoma" w:cs="Tahoma"/>
      <w:sz w:val="16"/>
      <w:szCs w:val="16"/>
      <w:lang w:eastAsia="ru-RU"/>
    </w:rPr>
  </w:style>
  <w:style w:type="character" w:customStyle="1" w:styleId="11">
    <w:name w:val="Просмотренная гиперссылка1"/>
    <w:basedOn w:val="a0"/>
    <w:uiPriority w:val="99"/>
    <w:semiHidden/>
    <w:unhideWhenUsed/>
    <w:rPr>
      <w:color w:val="800080"/>
      <w:u w:val="single"/>
    </w:rPr>
  </w:style>
  <w:style w:type="character" w:customStyle="1" w:styleId="ad">
    <w:name w:val="Тема примечания Знак"/>
    <w:basedOn w:val="ab"/>
    <w:link w:val="ac"/>
    <w:uiPriority w:val="99"/>
    <w:semiHidden/>
    <w:rPr>
      <w:rFonts w:ascii="Times New Roman" w:eastAsia="Calibri" w:hAnsi="Times New Roman" w:cs="Times New Roman"/>
      <w:b/>
      <w:bCs/>
      <w:sz w:val="20"/>
      <w:szCs w:val="20"/>
      <w:lang w:eastAsia="ru-RU"/>
    </w:rPr>
  </w:style>
  <w:style w:type="paragraph" w:styleId="af7">
    <w:name w:val="No Spacing"/>
    <w:qFormat/>
    <w:pPr>
      <w:suppressAutoHyphens/>
    </w:pPr>
    <w:rPr>
      <w:rFonts w:ascii="Calibri" w:eastAsia="Calibri" w:hAnsi="Calibri" w:cs="Calibri"/>
      <w:sz w:val="22"/>
      <w:szCs w:val="22"/>
      <w:lang w:eastAsia="ar-SA"/>
    </w:rPr>
  </w:style>
  <w:style w:type="paragraph" w:customStyle="1" w:styleId="af8">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3">
    <w:name w:val="Нижний колонтитул Знак"/>
    <w:basedOn w:val="a0"/>
    <w:link w:val="af2"/>
    <w:uiPriority w:val="99"/>
  </w:style>
  <w:style w:type="paragraph" w:customStyle="1" w:styleId="12">
    <w:name w:val="Стиль1"/>
    <w:basedOn w:val="2"/>
    <w:link w:val="13"/>
    <w:qFormat/>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3">
    <w:name w:val="Стиль1 Знак"/>
    <w:basedOn w:val="20"/>
    <w:link w:val="12"/>
    <w:qFormat/>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qFormat/>
  </w:style>
  <w:style w:type="character" w:customStyle="1" w:styleId="marker3">
    <w:name w:val="marker3"/>
    <w:basedOn w:val="a0"/>
  </w:style>
  <w:style w:type="character" w:customStyle="1" w:styleId="130">
    <w:name w:val="Основной текст (13)_"/>
    <w:basedOn w:val="a0"/>
    <w:link w:val="131"/>
    <w:rPr>
      <w:rFonts w:eastAsia="Times New Roman"/>
      <w:sz w:val="23"/>
      <w:szCs w:val="23"/>
      <w:shd w:val="clear" w:color="auto" w:fill="FFFFFF"/>
    </w:rPr>
  </w:style>
  <w:style w:type="paragraph" w:customStyle="1" w:styleId="131">
    <w:name w:val="Основной текст (13)"/>
    <w:basedOn w:val="a"/>
    <w:link w:val="130"/>
    <w:pPr>
      <w:shd w:val="clear" w:color="auto" w:fill="FFFFFF"/>
      <w:spacing w:after="0" w:line="274" w:lineRule="exact"/>
    </w:pPr>
    <w:rPr>
      <w:rFonts w:eastAsia="Times New Roman"/>
      <w:sz w:val="23"/>
      <w:szCs w:val="23"/>
    </w:rPr>
  </w:style>
  <w:style w:type="paragraph" w:customStyle="1" w:styleId="100">
    <w:name w:val="Основной текст10"/>
    <w:basedOn w:val="a"/>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paragraph" w:customStyle="1" w:styleId="af9">
    <w:name w:val="Нормальный"/>
    <w:basedOn w:val="a"/>
    <w:pPr>
      <w:suppressAutoHyphens/>
      <w:spacing w:after="0" w:line="240" w:lineRule="auto"/>
      <w:ind w:firstLine="397"/>
      <w:jc w:val="both"/>
    </w:pPr>
    <w:rPr>
      <w:rFonts w:ascii="Times New Roman" w:eastAsia="Times New Roman" w:hAnsi="Times New Roman" w:cs="Times New Roman"/>
      <w:sz w:val="20"/>
      <w:szCs w:val="20"/>
      <w:lang w:eastAsia="ar-SA"/>
    </w:rPr>
  </w:style>
  <w:style w:type="character" w:customStyle="1" w:styleId="32">
    <w:name w:val="Основной текст с отступом 3 Знак"/>
    <w:basedOn w:val="a0"/>
    <w:link w:val="31"/>
    <w:uiPriority w:val="99"/>
    <w:qFormat/>
    <w:rPr>
      <w:sz w:val="16"/>
      <w:szCs w:val="16"/>
    </w:rPr>
  </w:style>
  <w:style w:type="character" w:customStyle="1" w:styleId="22">
    <w:name w:val="Основной текст 2 Знак"/>
    <w:basedOn w:val="a0"/>
    <w:link w:val="21"/>
    <w:uiPriority w:val="99"/>
  </w:style>
  <w:style w:type="character" w:customStyle="1" w:styleId="30">
    <w:name w:val="Заголовок 3 Знак"/>
    <w:basedOn w:val="a0"/>
    <w:link w:val="3"/>
    <w:rPr>
      <w:rFonts w:ascii="Arial" w:eastAsia="Times New Roman" w:hAnsi="Arial" w:cs="Times New Roman"/>
      <w:b/>
      <w:sz w:val="28"/>
      <w:szCs w:val="20"/>
      <w:lang w:eastAsia="ru-RU"/>
    </w:rPr>
  </w:style>
  <w:style w:type="paragraph" w:customStyle="1" w:styleId="afa">
    <w:name w:val="СтильАк"/>
    <w:basedOn w:val="a"/>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rPr>
      <w:rFonts w:eastAsia="Times New Roman"/>
      <w:sz w:val="23"/>
      <w:szCs w:val="23"/>
      <w:shd w:val="clear" w:color="auto" w:fill="FFFFFF"/>
    </w:rPr>
  </w:style>
  <w:style w:type="paragraph" w:customStyle="1" w:styleId="24">
    <w:name w:val="Заголовок №2"/>
    <w:basedOn w:val="a"/>
    <w:link w:val="23"/>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character" w:customStyle="1" w:styleId="15">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498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www.connect-wit.ru/" TargetMode="External"/><Relationship Id="rId26" Type="http://schemas.openxmlformats.org/officeDocument/2006/relationships/hyperlink" Target="https://www.mid.ru/mezdunarodnaa-informacionnaa-bezopasnost" TargetMode="External"/><Relationship Id="rId3" Type="http://schemas.openxmlformats.org/officeDocument/2006/relationships/styles" Target="styles.xml"/><Relationship Id="rId21" Type="http://schemas.openxmlformats.org/officeDocument/2006/relationships/hyperlink" Target="http://novtex.ru/IT/index.htm" TargetMode="External"/><Relationship Id="rId7" Type="http://schemas.openxmlformats.org/officeDocument/2006/relationships/endnotes" Target="endnotes.xml"/><Relationship Id="rId12" Type="http://schemas.openxmlformats.org/officeDocument/2006/relationships/hyperlink" Target="https://znanium.ru/catalog/document?id=431346" TargetMode="External"/><Relationship Id="rId17" Type="http://schemas.openxmlformats.org/officeDocument/2006/relationships/hyperlink" Target="https://data.gov.ru/" TargetMode="External"/><Relationship Id="rId25" Type="http://schemas.openxmlformats.org/officeDocument/2006/relationships/hyperlink" Target="https://digital.gov.ru/ru/ministry/common/" TargetMode="External"/><Relationship Id="rId2" Type="http://schemas.openxmlformats.org/officeDocument/2006/relationships/numbering" Target="numbering.xml"/><Relationship Id="rId16" Type="http://schemas.openxmlformats.org/officeDocument/2006/relationships/hyperlink" Target="https://www.scopus.com/search/form.uri?display=basic" TargetMode="External"/><Relationship Id="rId20" Type="http://schemas.openxmlformats.org/officeDocument/2006/relationships/hyperlink" Target="https://www.computerra.ru/"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42107" TargetMode="External"/><Relationship Id="rId24" Type="http://schemas.openxmlformats.org/officeDocument/2006/relationships/hyperlink" Target="https://fstec.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dvf-vavt.ru/biblioteka1/help_stud/" TargetMode="External"/><Relationship Id="rId28" Type="http://schemas.openxmlformats.org/officeDocument/2006/relationships/hyperlink" Target="https://www.kamgov.ru/digital" TargetMode="External"/><Relationship Id="rId10" Type="http://schemas.openxmlformats.org/officeDocument/2006/relationships/hyperlink" Target="http://www.znanium.com" TargetMode="External"/><Relationship Id="rId19" Type="http://schemas.openxmlformats.org/officeDocument/2006/relationships/hyperlink" Target="https://www.connect-wi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compress.ru/" TargetMode="External"/><Relationship Id="rId27" Type="http://schemas.openxmlformats.org/officeDocument/2006/relationships/hyperlink" Target="https://itc.kamgov.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39</Pages>
  <Words>9822</Words>
  <Characters>55992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76</cp:revision>
  <cp:lastPrinted>2021-06-08T01:52:00Z</cp:lastPrinted>
  <dcterms:created xsi:type="dcterms:W3CDTF">2019-02-26T23:14:00Z</dcterms:created>
  <dcterms:modified xsi:type="dcterms:W3CDTF">2026-06-02T22:45:00Z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17605F6473E94EDD83EA95135EE29C1C_12</vt:lpwstr>
  </property>
</Properties>
</file>